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УЧЕБНАЯ</w:t>
      </w:r>
      <w:r w:rsidR="00860A23">
        <w:rPr>
          <w:rFonts w:ascii="Times New Roman" w:hAnsi="Times New Roman" w:cs="Times New Roman"/>
          <w:sz w:val="28"/>
          <w:szCs w:val="28"/>
        </w:rPr>
        <w:t xml:space="preserve"> </w:t>
      </w:r>
      <w:r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114118">
        <w:rPr>
          <w:rFonts w:ascii="Times New Roman" w:hAnsi="Times New Roman" w:cs="Times New Roman"/>
          <w:sz w:val="28"/>
          <w:szCs w:val="28"/>
        </w:rPr>
        <w:t>ознакомительная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614E3">
        <w:rPr>
          <w:rFonts w:ascii="Times New Roman" w:eastAsia="Times New Roman" w:hAnsi="Times New Roman" w:cs="Times New Roman"/>
          <w:b/>
          <w:sz w:val="28"/>
          <w:szCs w:val="28"/>
        </w:rPr>
        <w:t>2</w:t>
      </w:r>
      <w:r w:rsidRPr="00BB3BB3">
        <w:rPr>
          <w:rFonts w:ascii="Times New Roman" w:eastAsia="Times New Roman" w:hAnsi="Times New Roman" w:cs="Times New Roman"/>
          <w:b/>
          <w:sz w:val="28"/>
          <w:szCs w:val="28"/>
        </w:rPr>
        <w:t xml:space="preserve"> </w:t>
      </w:r>
      <w:r w:rsidR="003614E3">
        <w:rPr>
          <w:rFonts w:ascii="Times New Roman" w:eastAsia="Times New Roman" w:hAnsi="Times New Roman" w:cs="Times New Roman"/>
          <w:b/>
          <w:sz w:val="28"/>
          <w:szCs w:val="28"/>
        </w:rPr>
        <w:t>Менеджмент</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E356AE" w:rsidRDefault="001A5892" w:rsidP="00114118">
      <w:pPr>
        <w:spacing w:after="0" w:line="240" w:lineRule="auto"/>
        <w:ind w:firstLine="15"/>
        <w:jc w:val="center"/>
        <w:rPr>
          <w:rFonts w:ascii="Times New Roman" w:eastAsia="Times New Roman" w:hAnsi="Times New Roman" w:cs="Times New Roman"/>
          <w:b/>
          <w:sz w:val="28"/>
          <w:szCs w:val="28"/>
        </w:rPr>
      </w:pPr>
      <w:r w:rsidRPr="00E356AE">
        <w:rPr>
          <w:rFonts w:ascii="Times New Roman" w:eastAsia="Times New Roman" w:hAnsi="Times New Roman" w:cs="Times New Roman"/>
          <w:b/>
          <w:sz w:val="28"/>
          <w:szCs w:val="28"/>
        </w:rPr>
        <w:t xml:space="preserve"> </w:t>
      </w:r>
      <w:r w:rsidR="00BC04B4" w:rsidRPr="00E356AE">
        <w:rPr>
          <w:rFonts w:ascii="Times New Roman" w:eastAsia="Times New Roman" w:hAnsi="Times New Roman" w:cs="Times New Roman"/>
          <w:b/>
          <w:sz w:val="28"/>
          <w:szCs w:val="28"/>
        </w:rPr>
        <w:t>«</w:t>
      </w:r>
      <w:r w:rsidR="00E356AE" w:rsidRPr="00E356AE">
        <w:rPr>
          <w:rFonts w:ascii="Times New Roman" w:eastAsia="Times New Roman" w:hAnsi="Times New Roman" w:cs="Times New Roman"/>
          <w:b/>
          <w:sz w:val="28"/>
          <w:szCs w:val="28"/>
        </w:rPr>
        <w:t xml:space="preserve">Менеджмент </w:t>
      </w:r>
      <w:r w:rsidR="00E356AE" w:rsidRPr="00E356AE">
        <w:rPr>
          <w:rFonts w:ascii="Times New Roman" w:hAnsi="Times New Roman" w:cs="Times New Roman"/>
          <w:b/>
          <w:sz w:val="28"/>
          <w:szCs w:val="28"/>
        </w:rPr>
        <w:t xml:space="preserve">в </w:t>
      </w:r>
      <w:r w:rsidR="00E356AE" w:rsidRPr="00E356AE">
        <w:rPr>
          <w:rFonts w:ascii="Times New Roman" w:eastAsia="Times New Roman" w:hAnsi="Times New Roman" w:cs="Times New Roman"/>
          <w:b/>
          <w:sz w:val="28"/>
          <w:szCs w:val="28"/>
        </w:rPr>
        <w:t>здравоохранени</w:t>
      </w:r>
      <w:r w:rsidR="00E356AE" w:rsidRPr="00E356AE">
        <w:rPr>
          <w:rFonts w:ascii="Times New Roman" w:hAnsi="Times New Roman" w:cs="Times New Roman"/>
          <w:b/>
          <w:sz w:val="28"/>
          <w:szCs w:val="28"/>
        </w:rPr>
        <w:t>и</w:t>
      </w:r>
      <w:r w:rsidR="00BC04B4" w:rsidRPr="00E356AE">
        <w:rPr>
          <w:rFonts w:ascii="Times New Roman" w:eastAsia="Times New Roman" w:hAnsi="Times New Roman" w:cs="Times New Roman"/>
          <w:b/>
          <w:sz w:val="28"/>
          <w:szCs w:val="28"/>
        </w:rPr>
        <w:t>»</w:t>
      </w:r>
      <w:r w:rsidRPr="00E356AE">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B460B5">
        <w:rPr>
          <w:rFonts w:ascii="Times New Roman" w:eastAsia="Times New Roman" w:hAnsi="Times New Roman" w:cs="Times New Roman"/>
          <w:sz w:val="28"/>
          <w:szCs w:val="28"/>
        </w:rPr>
        <w:t>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4B569C"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B460B5">
        <w:rPr>
          <w:rFonts w:ascii="Times New Roman" w:hAnsi="Times New Roman" w:cs="Times New Roman"/>
          <w:sz w:val="28"/>
          <w:szCs w:val="28"/>
        </w:rPr>
        <w:t>8</w:t>
      </w:r>
      <w:r w:rsidR="009F62B0" w:rsidRPr="00BB3BB3">
        <w:rPr>
          <w:rFonts w:ascii="Times New Roman" w:hAnsi="Times New Roman" w:cs="Times New Roman"/>
          <w:sz w:val="28"/>
          <w:szCs w:val="28"/>
        </w:rPr>
        <w:t xml:space="preserve"> </w:t>
      </w:r>
      <w:r w:rsidRPr="00BB3BB3">
        <w:rPr>
          <w:rFonts w:ascii="Times New Roman" w:hAnsi="Times New Roman" w:cs="Times New Roman"/>
          <w:sz w:val="28"/>
          <w:szCs w:val="28"/>
        </w:rPr>
        <w:t>от «</w:t>
      </w:r>
      <w:r>
        <w:rPr>
          <w:rFonts w:ascii="Times New Roman" w:hAnsi="Times New Roman" w:cs="Times New Roman"/>
          <w:sz w:val="28"/>
          <w:szCs w:val="28"/>
        </w:rPr>
        <w:t>25</w:t>
      </w:r>
      <w:r w:rsidRPr="00BB3BB3">
        <w:rPr>
          <w:rFonts w:ascii="Times New Roman" w:hAnsi="Times New Roman" w:cs="Times New Roman"/>
          <w:sz w:val="28"/>
          <w:szCs w:val="28"/>
        </w:rPr>
        <w:t>» августа</w:t>
      </w:r>
      <w:r>
        <w:rPr>
          <w:rFonts w:ascii="Times New Roman" w:hAnsi="Times New Roman" w:cs="Times New Roman"/>
          <w:sz w:val="28"/>
          <w:szCs w:val="28"/>
        </w:rPr>
        <w:t xml:space="preserve"> </w:t>
      </w:r>
      <w:r w:rsidRPr="00BB3BB3">
        <w:rPr>
          <w:rFonts w:ascii="Times New Roman" w:hAnsi="Times New Roman" w:cs="Times New Roman"/>
          <w:sz w:val="28"/>
          <w:szCs w:val="28"/>
        </w:rPr>
        <w:t>2022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4B569C"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F0784C"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3614E3">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3614E3">
        <w:rPr>
          <w:rFonts w:ascii="Times New Roman" w:eastAsia="Times New Roman" w:hAnsi="Times New Roman" w:cs="Times New Roman"/>
          <w:sz w:val="28"/>
          <w:szCs w:val="28"/>
        </w:rPr>
        <w:t xml:space="preserve">Менеджмент» </w:t>
      </w:r>
      <w:r w:rsidR="00934481">
        <w:rPr>
          <w:rFonts w:ascii="Times New Roman" w:eastAsia="Times New Roman" w:hAnsi="Times New Roman" w:cs="Times New Roman"/>
          <w:sz w:val="28"/>
          <w:szCs w:val="28"/>
        </w:rPr>
        <w:t xml:space="preserve">направленность (профиль) </w:t>
      </w:r>
      <w:r w:rsidR="00934481" w:rsidRPr="00F0784C">
        <w:rPr>
          <w:rFonts w:ascii="Times New Roman" w:eastAsia="Times New Roman" w:hAnsi="Times New Roman" w:cs="Times New Roman"/>
          <w:sz w:val="28"/>
          <w:szCs w:val="28"/>
        </w:rPr>
        <w:t>«</w:t>
      </w:r>
      <w:r w:rsidR="00F0784C" w:rsidRPr="00F0784C">
        <w:rPr>
          <w:rFonts w:ascii="Times New Roman" w:eastAsia="Times New Roman" w:hAnsi="Times New Roman" w:cs="Times New Roman"/>
          <w:sz w:val="28"/>
          <w:szCs w:val="28"/>
        </w:rPr>
        <w:t xml:space="preserve">Менеджмент </w:t>
      </w:r>
      <w:r w:rsidR="00F0784C" w:rsidRPr="00F0784C">
        <w:rPr>
          <w:sz w:val="28"/>
          <w:szCs w:val="28"/>
        </w:rPr>
        <w:t xml:space="preserve">в </w:t>
      </w:r>
      <w:r w:rsidR="00F0784C" w:rsidRPr="00F0784C">
        <w:rPr>
          <w:rFonts w:ascii="Times New Roman" w:eastAsia="Times New Roman" w:hAnsi="Times New Roman" w:cs="Times New Roman"/>
          <w:sz w:val="28"/>
          <w:szCs w:val="28"/>
        </w:rPr>
        <w:t>здравоохранени</w:t>
      </w:r>
      <w:r w:rsidR="00F0784C" w:rsidRPr="00F0784C">
        <w:rPr>
          <w:rFonts w:ascii="Times New Roman" w:hAnsi="Times New Roman" w:cs="Times New Roman"/>
          <w:sz w:val="28"/>
          <w:szCs w:val="28"/>
        </w:rPr>
        <w:t>и</w:t>
      </w:r>
      <w:r w:rsidR="00934481" w:rsidRPr="00F0784C">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учебной практики (ознакомительная практика)</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Pr="00376777">
        <w:rPr>
          <w:bCs/>
          <w:color w:val="auto"/>
        </w:rPr>
        <w:t>учебной практики (ознакомительная практика)</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Pr="00376777">
        <w:rPr>
          <w:rStyle w:val="fontstyle01"/>
          <w:rFonts w:ascii="Times New Roman" w:hAnsi="Times New Roman" w:cs="Times New Roman"/>
          <w:b w:val="0"/>
          <w:color w:val="auto"/>
        </w:rPr>
        <w:t>(ознакомительная практика)</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учебной практики (ознакомительной практики)</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учебной практики (ознакомительной практики)</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r w:rsidR="004B569C" w:rsidRPr="00376777">
        <w:rPr>
          <w:rFonts w:ascii="Times New Roman" w:hAnsi="Times New Roman" w:cs="Times New Roman"/>
          <w:sz w:val="24"/>
          <w:szCs w:val="24"/>
        </w:rPr>
        <w:t>форме</w:t>
      </w:r>
      <w:r w:rsidR="004B569C" w:rsidRPr="00376777">
        <w:rPr>
          <w:bCs/>
          <w:sz w:val="24"/>
          <w:szCs w:val="24"/>
        </w:rPr>
        <w:t xml:space="preserve"> </w:t>
      </w:r>
      <w:r w:rsidR="004B569C" w:rsidRPr="00376777">
        <w:rPr>
          <w:rFonts w:ascii="Times New Roman" w:hAnsi="Times New Roman" w:cs="Times New Roman"/>
          <w:sz w:val="24"/>
          <w:szCs w:val="24"/>
        </w:rPr>
        <w:t>учебной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(ознакомительной практики)</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00E71E43" w:rsidRPr="00BF3D48">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F0784C" w:rsidRPr="0065731B">
        <w:rPr>
          <w:rFonts w:ascii="Times New Roman" w:eastAsia="Times New Roman" w:hAnsi="Times New Roman" w:cs="Times New Roman"/>
          <w:sz w:val="24"/>
          <w:szCs w:val="24"/>
        </w:rPr>
        <w:t xml:space="preserve">Менеджмент </w:t>
      </w:r>
      <w:r w:rsidR="00F0784C" w:rsidRPr="0065731B">
        <w:rPr>
          <w:rFonts w:ascii="Times New Roman" w:hAnsi="Times New Roman" w:cs="Times New Roman"/>
          <w:sz w:val="24"/>
          <w:szCs w:val="24"/>
        </w:rPr>
        <w:t xml:space="preserve">в </w:t>
      </w:r>
      <w:r w:rsidR="00F0784C" w:rsidRPr="0065731B">
        <w:rPr>
          <w:rFonts w:ascii="Times New Roman" w:eastAsia="Times New Roman" w:hAnsi="Times New Roman" w:cs="Times New Roman"/>
          <w:sz w:val="24"/>
          <w:szCs w:val="24"/>
        </w:rPr>
        <w:t>здравоохранени</w:t>
      </w:r>
      <w:r w:rsidR="00F0784C" w:rsidRPr="0065731B">
        <w:rPr>
          <w:rFonts w:ascii="Times New Roman" w:hAnsi="Times New Roman" w:cs="Times New Roman"/>
          <w:sz w:val="24"/>
          <w:szCs w:val="24"/>
        </w:rPr>
        <w:t>и</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p>
    <w:p w:rsidR="001A4BF6" w:rsidRPr="00416E08"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416E08">
        <w:t>«</w:t>
      </w:r>
      <w:r w:rsidR="004B569C">
        <w:t>Менеджмент здравоохранения</w:t>
      </w:r>
      <w:r w:rsidR="001A4BF6" w:rsidRPr="00416E08">
        <w:rPr>
          <w:color w:val="000000"/>
        </w:rPr>
        <w:t>»</w:t>
      </w:r>
      <w:r w:rsidR="001A4BF6" w:rsidRPr="00416E08">
        <w:rPr>
          <w:color w:val="000000" w:themeColor="text1"/>
        </w:rPr>
        <w:t xml:space="preserve">. </w:t>
      </w:r>
    </w:p>
    <w:p w:rsidR="00D822CA" w:rsidRPr="00416E08" w:rsidRDefault="00D822CA" w:rsidP="00D822CA">
      <w:pPr>
        <w:ind w:firstLine="360"/>
        <w:jc w:val="both"/>
        <w:rPr>
          <w:rFonts w:ascii="Times New Roman" w:eastAsia="Times New Roman" w:hAnsi="Times New Roman" w:cs="Times New Roman"/>
          <w:spacing w:val="-3"/>
          <w:sz w:val="24"/>
          <w:szCs w:val="24"/>
          <w:lang w:eastAsia="en-US"/>
        </w:rPr>
      </w:pPr>
      <w:r w:rsidRPr="00416E08">
        <w:rPr>
          <w:rFonts w:ascii="Times New Roman" w:hAnsi="Times New Roman" w:cs="Times New Roman"/>
          <w:color w:val="000000" w:themeColor="text1"/>
          <w:sz w:val="24"/>
          <w:szCs w:val="24"/>
        </w:rPr>
        <w:t>Методические указания составлены</w:t>
      </w:r>
      <w:r w:rsidRPr="00416E08">
        <w:rPr>
          <w:rFonts w:ascii="Times New Roman" w:hAnsi="Times New Roman" w:cs="Times New Roman"/>
          <w:spacing w:val="-3"/>
          <w:sz w:val="24"/>
          <w:szCs w:val="24"/>
          <w:lang w:eastAsia="en-US"/>
        </w:rPr>
        <w:t xml:space="preserve"> </w:t>
      </w:r>
      <w:r w:rsidRPr="00416E08">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(ознакомительная практика)</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направленность (профиль) программы «</w:t>
      </w:r>
      <w:r w:rsidR="00F0784C">
        <w:rPr>
          <w:rFonts w:ascii="Times New Roman" w:eastAsia="Times New Roman" w:hAnsi="Times New Roman" w:cs="Times New Roman"/>
          <w:sz w:val="24"/>
          <w:szCs w:val="24"/>
        </w:rPr>
        <w:t xml:space="preserve">Менеджмент </w:t>
      </w:r>
      <w:r w:rsidR="00F0784C">
        <w:t xml:space="preserve">в </w:t>
      </w:r>
      <w:r w:rsidR="00F0784C" w:rsidRPr="00F0784C">
        <w:rPr>
          <w:rFonts w:ascii="Times New Roman" w:eastAsia="Times New Roman" w:hAnsi="Times New Roman" w:cs="Times New Roman"/>
          <w:sz w:val="24"/>
          <w:szCs w:val="24"/>
        </w:rPr>
        <w:t>здравоохранени</w:t>
      </w:r>
      <w:r w:rsidR="00F0784C" w:rsidRPr="00F0784C">
        <w:rPr>
          <w:rFonts w:ascii="Times New Roman" w:hAnsi="Times New Roman" w:cs="Times New Roman"/>
          <w:sz w:val="24"/>
          <w:szCs w:val="24"/>
        </w:rPr>
        <w:t>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учебной (</w:t>
      </w:r>
      <w:r w:rsidRPr="00FD4B00">
        <w:rPr>
          <w:rFonts w:ascii="Times New Roman" w:eastAsia="Times New Roman" w:hAnsi="Times New Roman" w:cs="Times New Roman"/>
          <w:color w:val="000000"/>
          <w:sz w:val="24"/>
          <w:szCs w:val="24"/>
        </w:rPr>
        <w:t>ознакомительной)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65731B">
        <w:rPr>
          <w:rFonts w:ascii="Times New Roman" w:hAnsi="Times New Roman" w:cs="Times New Roman"/>
          <w:sz w:val="24"/>
          <w:szCs w:val="24"/>
        </w:rPr>
        <w:t>здравоохранения</w:t>
      </w:r>
      <w:r w:rsidRPr="00FD4B00">
        <w:rPr>
          <w:rFonts w:ascii="Times New Roman" w:hAnsi="Times New Roman" w:cs="Times New Roman"/>
          <w:sz w:val="24"/>
          <w:szCs w:val="24"/>
        </w:rPr>
        <w:t xml:space="preserve"> по направлению 38.03.0</w:t>
      </w:r>
      <w:r w:rsidR="003614E3">
        <w:rPr>
          <w:rFonts w:ascii="Times New Roman" w:hAnsi="Times New Roman" w:cs="Times New Roman"/>
          <w:sz w:val="24"/>
          <w:szCs w:val="24"/>
        </w:rPr>
        <w:t>2</w:t>
      </w:r>
      <w:r w:rsidRPr="00FD4B00">
        <w:rPr>
          <w:rFonts w:ascii="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Pr="00FD4B00">
        <w:rPr>
          <w:rFonts w:ascii="Times New Roman" w:hAnsi="Times New Roman" w:cs="Times New Roman"/>
          <w:sz w:val="24"/>
          <w:szCs w:val="24"/>
        </w:rPr>
        <w:t>.</w:t>
      </w:r>
    </w:p>
    <w:p w:rsidR="00416E08" w:rsidRDefault="00416E08" w:rsidP="005E768D">
      <w:pPr>
        <w:pStyle w:val="60"/>
        <w:shd w:val="clear" w:color="auto" w:fill="auto"/>
        <w:tabs>
          <w:tab w:val="left" w:pos="1162"/>
        </w:tabs>
        <w:spacing w:line="240" w:lineRule="auto"/>
        <w:ind w:firstLine="709"/>
        <w:rPr>
          <w:color w:val="000000"/>
          <w:sz w:val="24"/>
        </w:rPr>
      </w:pPr>
    </w:p>
    <w:p w:rsidR="005E768D" w:rsidRDefault="005E768D" w:rsidP="00416E08">
      <w:pPr>
        <w:pStyle w:val="60"/>
        <w:shd w:val="clear" w:color="auto" w:fill="auto"/>
        <w:tabs>
          <w:tab w:val="left" w:pos="1162"/>
        </w:tabs>
        <w:spacing w:line="240" w:lineRule="auto"/>
        <w:ind w:firstLine="709"/>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416E08" w:rsidRDefault="00A730C3" w:rsidP="00447D80">
      <w:pPr>
        <w:pStyle w:val="60"/>
        <w:numPr>
          <w:ilvl w:val="0"/>
          <w:numId w:val="21"/>
        </w:numPr>
        <w:shd w:val="clear" w:color="auto" w:fill="auto"/>
        <w:tabs>
          <w:tab w:val="left" w:pos="1162"/>
        </w:tabs>
        <w:spacing w:line="240" w:lineRule="auto"/>
        <w:rPr>
          <w:color w:val="000000"/>
          <w:sz w:val="24"/>
        </w:rPr>
      </w:pPr>
      <w:r w:rsidRPr="00416E08">
        <w:rPr>
          <w:sz w:val="24"/>
          <w:szCs w:val="24"/>
        </w:rPr>
        <w:t>приобретение практического опыта работы</w:t>
      </w:r>
      <w:r w:rsidRPr="00416E08">
        <w:rPr>
          <w:color w:val="000000"/>
          <w:sz w:val="24"/>
        </w:rPr>
        <w:t xml:space="preserve"> </w:t>
      </w:r>
      <w:r w:rsidR="00447D80" w:rsidRPr="00416E08">
        <w:rPr>
          <w:color w:val="000000"/>
          <w:sz w:val="24"/>
        </w:rPr>
        <w:t>в осуществлении</w:t>
      </w:r>
      <w:r w:rsidRPr="00416E08">
        <w:rPr>
          <w:color w:val="000000"/>
          <w:sz w:val="24"/>
        </w:rPr>
        <w:t xml:space="preserve"> поиск</w:t>
      </w:r>
      <w:r w:rsidR="00447D80" w:rsidRPr="00416E08">
        <w:rPr>
          <w:color w:val="000000"/>
          <w:sz w:val="24"/>
        </w:rPr>
        <w:t>а</w:t>
      </w:r>
      <w:r w:rsidRPr="00416E08">
        <w:rPr>
          <w:color w:val="000000"/>
          <w:sz w:val="24"/>
        </w:rPr>
        <w:t>, критическ</w:t>
      </w:r>
      <w:r w:rsidR="00447D80" w:rsidRPr="00416E08">
        <w:rPr>
          <w:color w:val="000000"/>
          <w:sz w:val="24"/>
        </w:rPr>
        <w:t>ого</w:t>
      </w:r>
      <w:r w:rsidRPr="00416E08">
        <w:rPr>
          <w:color w:val="000000"/>
          <w:sz w:val="24"/>
        </w:rPr>
        <w:t xml:space="preserve"> анализ</w:t>
      </w:r>
      <w:r w:rsidR="00447D80" w:rsidRPr="00416E08">
        <w:rPr>
          <w:color w:val="000000"/>
          <w:sz w:val="24"/>
        </w:rPr>
        <w:t>а</w:t>
      </w:r>
      <w:r w:rsidRPr="00416E08">
        <w:rPr>
          <w:color w:val="000000"/>
          <w:sz w:val="24"/>
        </w:rPr>
        <w:t xml:space="preserve"> и синтез</w:t>
      </w:r>
      <w:r w:rsidR="00447D80" w:rsidRPr="00416E08">
        <w:rPr>
          <w:color w:val="000000"/>
          <w:sz w:val="24"/>
        </w:rPr>
        <w:t>а</w:t>
      </w:r>
      <w:r w:rsidRPr="00416E08">
        <w:rPr>
          <w:color w:val="000000"/>
          <w:sz w:val="24"/>
        </w:rPr>
        <w:t xml:space="preserve"> информации, примен</w:t>
      </w:r>
      <w:r w:rsidR="00447D80" w:rsidRPr="00416E08">
        <w:rPr>
          <w:color w:val="000000"/>
          <w:sz w:val="24"/>
        </w:rPr>
        <w:t>ения</w:t>
      </w:r>
      <w:r w:rsidRPr="00416E08">
        <w:rPr>
          <w:color w:val="000000"/>
          <w:sz w:val="24"/>
        </w:rPr>
        <w:t xml:space="preserve"> системн</w:t>
      </w:r>
      <w:r w:rsidR="00447D80" w:rsidRPr="00416E08">
        <w:rPr>
          <w:color w:val="000000"/>
          <w:sz w:val="24"/>
        </w:rPr>
        <w:t>ого</w:t>
      </w:r>
      <w:r w:rsidRPr="00416E08">
        <w:rPr>
          <w:color w:val="000000"/>
          <w:sz w:val="24"/>
        </w:rPr>
        <w:t xml:space="preserve"> подход</w:t>
      </w:r>
      <w:r w:rsidR="00447D80" w:rsidRPr="00416E08">
        <w:rPr>
          <w:color w:val="000000"/>
          <w:sz w:val="24"/>
        </w:rPr>
        <w:t>а</w:t>
      </w:r>
      <w:r w:rsidRPr="00416E08">
        <w:rPr>
          <w:color w:val="000000"/>
          <w:sz w:val="24"/>
        </w:rPr>
        <w:t xml:space="preserve"> для решения поставленных задач</w:t>
      </w:r>
    </w:p>
    <w:p w:rsidR="003614E3" w:rsidRPr="00416E08" w:rsidRDefault="00447D80" w:rsidP="00447D80">
      <w:pPr>
        <w:pStyle w:val="60"/>
        <w:numPr>
          <w:ilvl w:val="0"/>
          <w:numId w:val="21"/>
        </w:numPr>
        <w:shd w:val="clear" w:color="auto" w:fill="auto"/>
        <w:tabs>
          <w:tab w:val="left" w:pos="1162"/>
        </w:tabs>
        <w:spacing w:line="240" w:lineRule="auto"/>
        <w:rPr>
          <w:color w:val="000000"/>
          <w:sz w:val="24"/>
        </w:rPr>
      </w:pPr>
      <w:r w:rsidRPr="00416E08">
        <w:rPr>
          <w:sz w:val="24"/>
          <w:szCs w:val="24"/>
        </w:rPr>
        <w:lastRenderedPageBreak/>
        <w:t>приобретение практического опыта</w:t>
      </w:r>
      <w:r w:rsidR="00A730C3" w:rsidRPr="00416E08">
        <w:rPr>
          <w:color w:val="000000"/>
          <w:sz w:val="24"/>
        </w:rPr>
        <w:t xml:space="preserve"> определ</w:t>
      </w:r>
      <w:r w:rsidRPr="00416E08">
        <w:rPr>
          <w:color w:val="000000"/>
          <w:sz w:val="24"/>
        </w:rPr>
        <w:t>ении</w:t>
      </w:r>
      <w:r w:rsidR="00A730C3" w:rsidRPr="00416E08">
        <w:rPr>
          <w:color w:val="000000"/>
          <w:sz w:val="24"/>
        </w:rPr>
        <w:t xml:space="preserve"> круг</w:t>
      </w:r>
      <w:r w:rsidRPr="00416E08">
        <w:rPr>
          <w:color w:val="000000"/>
          <w:sz w:val="24"/>
        </w:rPr>
        <w:t>а</w:t>
      </w:r>
      <w:r w:rsidR="00A730C3" w:rsidRPr="00416E08">
        <w:rPr>
          <w:color w:val="000000"/>
          <w:sz w:val="24"/>
        </w:rPr>
        <w:t xml:space="preserve"> задач в рамках поставленной цели и выб</w:t>
      </w:r>
      <w:r w:rsidRPr="00416E08">
        <w:rPr>
          <w:color w:val="000000"/>
          <w:sz w:val="24"/>
        </w:rPr>
        <w:t>ора</w:t>
      </w:r>
      <w:r w:rsidR="00A730C3" w:rsidRPr="00416E08">
        <w:rPr>
          <w:color w:val="000000"/>
          <w:sz w:val="24"/>
        </w:rPr>
        <w:t xml:space="preserve"> оптимальны</w:t>
      </w:r>
      <w:r w:rsidRPr="00416E08">
        <w:rPr>
          <w:color w:val="000000"/>
          <w:sz w:val="24"/>
        </w:rPr>
        <w:t>х</w:t>
      </w:r>
      <w:r w:rsidR="00A730C3" w:rsidRPr="00416E08">
        <w:rPr>
          <w:color w:val="000000"/>
          <w:sz w:val="24"/>
        </w:rPr>
        <w:t xml:space="preserve"> способ</w:t>
      </w:r>
      <w:r w:rsidRPr="00416E08">
        <w:rPr>
          <w:color w:val="000000"/>
          <w:sz w:val="24"/>
        </w:rPr>
        <w:t>ов</w:t>
      </w:r>
      <w:r w:rsidR="00A730C3" w:rsidRPr="00416E08">
        <w:rPr>
          <w:color w:val="000000"/>
          <w:sz w:val="24"/>
        </w:rPr>
        <w:t xml:space="preserve"> их решения, исходя из действующих правовых норм, имеющихся ресурсов и ограничений</w:t>
      </w:r>
    </w:p>
    <w:p w:rsidR="00447D80" w:rsidRPr="00416E08" w:rsidRDefault="00447D80" w:rsidP="00447D80">
      <w:pPr>
        <w:pStyle w:val="ac"/>
        <w:widowControl w:val="0"/>
        <w:numPr>
          <w:ilvl w:val="0"/>
          <w:numId w:val="21"/>
        </w:numPr>
        <w:tabs>
          <w:tab w:val="left" w:pos="993"/>
          <w:tab w:val="left" w:pos="1134"/>
        </w:tabs>
        <w:spacing w:after="0" w:line="240" w:lineRule="auto"/>
        <w:jc w:val="both"/>
        <w:rPr>
          <w:rFonts w:ascii="Times New Roman" w:hAnsi="Times New Roman"/>
          <w:bCs/>
          <w:i/>
          <w:sz w:val="24"/>
          <w:szCs w:val="24"/>
        </w:rPr>
      </w:pPr>
      <w:r w:rsidRPr="00416E08">
        <w:rPr>
          <w:rFonts w:ascii="Times New Roman" w:hAnsi="Times New Roman"/>
          <w:iCs/>
          <w:sz w:val="24"/>
          <w:szCs w:val="24"/>
        </w:rPr>
        <w:t xml:space="preserve">изучение действующих правовых норм, </w:t>
      </w:r>
      <w:r w:rsidRPr="00416E08">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A730C3" w:rsidRPr="00416E08" w:rsidRDefault="00447D80" w:rsidP="00447D80">
      <w:pPr>
        <w:pStyle w:val="60"/>
        <w:numPr>
          <w:ilvl w:val="0"/>
          <w:numId w:val="21"/>
        </w:numPr>
        <w:shd w:val="clear" w:color="auto" w:fill="auto"/>
        <w:tabs>
          <w:tab w:val="left" w:pos="1162"/>
        </w:tabs>
        <w:spacing w:line="240" w:lineRule="auto"/>
        <w:rPr>
          <w:color w:val="000000"/>
          <w:sz w:val="24"/>
        </w:rPr>
      </w:pPr>
      <w:r w:rsidRPr="00416E08">
        <w:rPr>
          <w:sz w:val="24"/>
          <w:szCs w:val="24"/>
        </w:rPr>
        <w:t>приобретение практического опыта</w:t>
      </w:r>
      <w:r w:rsidRPr="00416E08">
        <w:rPr>
          <w:color w:val="000000"/>
          <w:sz w:val="24"/>
        </w:rPr>
        <w:t xml:space="preserve"> в р</w:t>
      </w:r>
      <w:r w:rsidR="00A730C3" w:rsidRPr="00416E08">
        <w:rPr>
          <w:color w:val="000000"/>
          <w:sz w:val="24"/>
        </w:rPr>
        <w:t>еш</w:t>
      </w:r>
      <w:r w:rsidRPr="00416E08">
        <w:rPr>
          <w:color w:val="000000"/>
          <w:sz w:val="24"/>
        </w:rPr>
        <w:t>ении</w:t>
      </w:r>
      <w:r w:rsidR="00A730C3" w:rsidRPr="00416E08">
        <w:rPr>
          <w:color w:val="000000"/>
          <w:sz w:val="24"/>
        </w:rPr>
        <w:t xml:space="preserve"> профессиональны</w:t>
      </w:r>
      <w:r w:rsidRPr="00416E08">
        <w:rPr>
          <w:color w:val="000000"/>
          <w:sz w:val="24"/>
        </w:rPr>
        <w:t>х</w:t>
      </w:r>
      <w:r w:rsidR="00A730C3" w:rsidRPr="00416E08">
        <w:rPr>
          <w:color w:val="000000"/>
          <w:sz w:val="24"/>
        </w:rPr>
        <w:t xml:space="preserve"> задач</w:t>
      </w:r>
      <w:r w:rsidRPr="00416E08">
        <w:rPr>
          <w:color w:val="000000"/>
          <w:sz w:val="24"/>
        </w:rPr>
        <w:t xml:space="preserve"> </w:t>
      </w:r>
      <w:r w:rsidR="00A730C3" w:rsidRPr="00416E08">
        <w:rPr>
          <w:color w:val="000000"/>
          <w:sz w:val="24"/>
        </w:rPr>
        <w:t>на основе знаний (на промежуточном уровне) экономической, организационной и управленческой теории</w:t>
      </w:r>
    </w:p>
    <w:p w:rsidR="00A730C3" w:rsidRPr="00416E08" w:rsidRDefault="00447D80" w:rsidP="00447D80">
      <w:pPr>
        <w:pStyle w:val="60"/>
        <w:numPr>
          <w:ilvl w:val="0"/>
          <w:numId w:val="21"/>
        </w:numPr>
        <w:shd w:val="clear" w:color="auto" w:fill="auto"/>
        <w:tabs>
          <w:tab w:val="left" w:pos="1162"/>
        </w:tabs>
        <w:spacing w:line="240" w:lineRule="auto"/>
        <w:rPr>
          <w:color w:val="000000"/>
          <w:sz w:val="24"/>
        </w:rPr>
      </w:pPr>
      <w:r w:rsidRPr="00416E08">
        <w:rPr>
          <w:sz w:val="24"/>
          <w:szCs w:val="24"/>
        </w:rPr>
        <w:t>приобретение практического опыта</w:t>
      </w:r>
      <w:r w:rsidR="00A730C3" w:rsidRPr="00416E08">
        <w:rPr>
          <w:color w:val="000000"/>
          <w:sz w:val="24"/>
        </w:rPr>
        <w:t xml:space="preserve"> разраб</w:t>
      </w:r>
      <w:r w:rsidRPr="00416E08">
        <w:rPr>
          <w:color w:val="000000"/>
          <w:sz w:val="24"/>
        </w:rPr>
        <w:t>отки</w:t>
      </w:r>
      <w:r w:rsidR="00A730C3" w:rsidRPr="00416E08">
        <w:rPr>
          <w:color w:val="000000"/>
          <w:sz w:val="24"/>
        </w:rPr>
        <w:t xml:space="preserve"> обоснованны</w:t>
      </w:r>
      <w:r w:rsidRPr="00416E08">
        <w:rPr>
          <w:color w:val="000000"/>
          <w:sz w:val="24"/>
        </w:rPr>
        <w:t>х</w:t>
      </w:r>
      <w:r w:rsidR="00A730C3" w:rsidRPr="00416E08">
        <w:rPr>
          <w:color w:val="000000"/>
          <w:sz w:val="24"/>
        </w:rPr>
        <w:t xml:space="preserve"> организационно-управленчески</w:t>
      </w:r>
      <w:r w:rsidRPr="00416E08">
        <w:rPr>
          <w:color w:val="000000"/>
          <w:sz w:val="24"/>
        </w:rPr>
        <w:t>х</w:t>
      </w:r>
      <w:r w:rsidR="00A730C3" w:rsidRPr="00416E08">
        <w:rPr>
          <w:color w:val="000000"/>
          <w:sz w:val="24"/>
        </w:rPr>
        <w:t xml:space="preserve"> решени</w:t>
      </w:r>
      <w:r w:rsidRPr="00416E08">
        <w:rPr>
          <w:color w:val="000000"/>
          <w:sz w:val="24"/>
        </w:rPr>
        <w:t>й</w:t>
      </w:r>
      <w:r w:rsidR="00A730C3" w:rsidRPr="00416E08">
        <w:rPr>
          <w:color w:val="000000"/>
          <w:sz w:val="24"/>
        </w:rPr>
        <w:t xml:space="preserve"> с учетом их социальной значимости, содейств</w:t>
      </w:r>
      <w:r w:rsidRPr="00416E08">
        <w:rPr>
          <w:color w:val="000000"/>
          <w:sz w:val="24"/>
        </w:rPr>
        <w:t>ие</w:t>
      </w:r>
      <w:r w:rsidR="00A730C3" w:rsidRPr="00416E08">
        <w:rPr>
          <w:color w:val="000000"/>
          <w:sz w:val="24"/>
        </w:rPr>
        <w:t xml:space="preserve"> их реализации в условиях сложной и динамической среды и оцен</w:t>
      </w:r>
      <w:r w:rsidRPr="00416E08">
        <w:rPr>
          <w:color w:val="000000"/>
          <w:sz w:val="24"/>
        </w:rPr>
        <w:t>ки</w:t>
      </w:r>
      <w:r w:rsidR="00A730C3" w:rsidRPr="00416E08">
        <w:rPr>
          <w:color w:val="000000"/>
          <w:sz w:val="24"/>
        </w:rPr>
        <w:t xml:space="preserve"> их последстви</w:t>
      </w:r>
      <w:r w:rsidRPr="00416E08">
        <w:rPr>
          <w:color w:val="000000"/>
          <w:sz w:val="24"/>
        </w:rPr>
        <w:t>й</w:t>
      </w:r>
    </w:p>
    <w:p w:rsidR="00ED06AA" w:rsidRPr="00ED06AA" w:rsidRDefault="00416E08" w:rsidP="00ED06AA">
      <w:pPr>
        <w:pStyle w:val="60"/>
        <w:numPr>
          <w:ilvl w:val="0"/>
          <w:numId w:val="21"/>
        </w:numPr>
        <w:shd w:val="clear" w:color="auto" w:fill="auto"/>
        <w:tabs>
          <w:tab w:val="left" w:pos="1162"/>
        </w:tabs>
        <w:spacing w:line="240" w:lineRule="auto"/>
        <w:rPr>
          <w:color w:val="000000"/>
          <w:sz w:val="24"/>
        </w:rPr>
      </w:pPr>
      <w:r w:rsidRPr="00416E08">
        <w:rPr>
          <w:sz w:val="24"/>
          <w:szCs w:val="24"/>
        </w:rPr>
        <w:t>приобретение практического опыта</w:t>
      </w:r>
      <w:r w:rsidRPr="00416E08">
        <w:rPr>
          <w:color w:val="000000"/>
          <w:sz w:val="24"/>
        </w:rPr>
        <w:t xml:space="preserve"> </w:t>
      </w:r>
      <w:r w:rsidR="00ED06AA" w:rsidRPr="00ED06AA">
        <w:rPr>
          <w:sz w:val="24"/>
          <w:szCs w:val="24"/>
        </w:rPr>
        <w:t>выполнени</w:t>
      </w:r>
      <w:r>
        <w:rPr>
          <w:sz w:val="24"/>
          <w:szCs w:val="24"/>
        </w:rPr>
        <w:t>я</w:t>
      </w:r>
      <w:r w:rsidR="00ED06AA" w:rsidRPr="00ED06AA">
        <w:rPr>
          <w:sz w:val="24"/>
          <w:szCs w:val="24"/>
        </w:rPr>
        <w:t xml:space="preserve"> типовых задач тактического планирования </w:t>
      </w:r>
      <w:r w:rsidR="004B569C">
        <w:rPr>
          <w:sz w:val="24"/>
          <w:szCs w:val="24"/>
        </w:rPr>
        <w:t>в сфере здравоохранения</w:t>
      </w:r>
    </w:p>
    <w:p w:rsidR="005E768D" w:rsidRPr="00416E08" w:rsidRDefault="00416E08" w:rsidP="00416E08">
      <w:pPr>
        <w:pStyle w:val="ac"/>
        <w:numPr>
          <w:ilvl w:val="0"/>
          <w:numId w:val="21"/>
        </w:numPr>
        <w:jc w:val="both"/>
        <w:rPr>
          <w:rFonts w:ascii="Times New Roman" w:eastAsia="Times New Roman" w:hAnsi="Times New Roman"/>
          <w:b/>
          <w:bCs/>
          <w:sz w:val="28"/>
          <w:szCs w:val="28"/>
        </w:rPr>
      </w:pPr>
      <w:r w:rsidRPr="00416E08">
        <w:rPr>
          <w:rFonts w:ascii="Times New Roman" w:hAnsi="Times New Roman"/>
          <w:sz w:val="24"/>
          <w:szCs w:val="24"/>
        </w:rPr>
        <w:t>приобретение практического опыта</w:t>
      </w:r>
      <w:r w:rsidR="00ED06AA" w:rsidRPr="00416E08">
        <w:rPr>
          <w:rFonts w:ascii="Times New Roman" w:eastAsia="Times New Roman" w:hAnsi="Times New Roman"/>
          <w:spacing w:val="-2"/>
          <w:sz w:val="24"/>
          <w:szCs w:val="24"/>
        </w:rPr>
        <w:t xml:space="preserve"> тактическому управлению процессами </w:t>
      </w:r>
      <w:r w:rsidR="004B569C">
        <w:rPr>
          <w:rFonts w:ascii="Times New Roman" w:eastAsia="Times New Roman" w:hAnsi="Times New Roman"/>
          <w:spacing w:val="-2"/>
          <w:sz w:val="24"/>
          <w:szCs w:val="24"/>
        </w:rPr>
        <w:t>отрасли здравоохранения</w:t>
      </w: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60A23">
        <w:rPr>
          <w:b/>
          <w:bCs/>
          <w:color w:val="auto"/>
        </w:rPr>
        <w:t>практики</w:t>
      </w:r>
      <w:r w:rsidR="00860A23" w:rsidRPr="00860A23">
        <w:rPr>
          <w:b/>
          <w:bCs/>
          <w:color w:val="auto"/>
        </w:rPr>
        <w:t xml:space="preserve"> (ознакомительная практика)</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sidR="00ED1C9E" w:rsidRPr="00274D91">
        <w:rPr>
          <w:rFonts w:ascii="Times New Roman" w:hAnsi="Times New Roman" w:cs="Times New Roman"/>
          <w:sz w:val="24"/>
          <w:szCs w:val="24"/>
        </w:rPr>
        <w:t>(ознакомительн</w:t>
      </w:r>
      <w:r w:rsidR="00A27B4F">
        <w:rPr>
          <w:rFonts w:ascii="Times New Roman" w:hAnsi="Times New Roman" w:cs="Times New Roman"/>
          <w:sz w:val="24"/>
          <w:szCs w:val="24"/>
        </w:rPr>
        <w:t>ой</w:t>
      </w:r>
      <w:r w:rsidR="00ED1C9E" w:rsidRPr="00274D91">
        <w:rPr>
          <w:rFonts w:ascii="Times New Roman" w:hAnsi="Times New Roman" w:cs="Times New Roman"/>
          <w:sz w:val="24"/>
          <w:szCs w:val="24"/>
        </w:rPr>
        <w:t xml:space="preserve"> практик</w:t>
      </w:r>
      <w:r w:rsidR="00A27B4F">
        <w:rPr>
          <w:rFonts w:ascii="Times New Roman" w:hAnsi="Times New Roman" w:cs="Times New Roman"/>
          <w:sz w:val="24"/>
          <w:szCs w:val="24"/>
        </w:rPr>
        <w:t>и</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далее – учебная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F0784C">
        <w:rPr>
          <w:rFonts w:ascii="Times New Roman" w:eastAsia="Times New Roman" w:hAnsi="Times New Roman" w:cs="Times New Roman"/>
          <w:sz w:val="24"/>
          <w:szCs w:val="24"/>
        </w:rPr>
        <w:t xml:space="preserve">Менеджмент </w:t>
      </w:r>
      <w:r w:rsidR="00F0784C">
        <w:t xml:space="preserve">в </w:t>
      </w:r>
      <w:r w:rsidR="00F0784C" w:rsidRPr="00F0784C">
        <w:rPr>
          <w:rFonts w:ascii="Times New Roman" w:eastAsia="Times New Roman" w:hAnsi="Times New Roman" w:cs="Times New Roman"/>
          <w:sz w:val="24"/>
          <w:szCs w:val="24"/>
        </w:rPr>
        <w:t>здравоохранени</w:t>
      </w:r>
      <w:r w:rsidR="00F0784C" w:rsidRPr="00F0784C">
        <w:rPr>
          <w:rFonts w:ascii="Times New Roman" w:hAnsi="Times New Roman" w:cs="Times New Roman"/>
          <w:sz w:val="24"/>
          <w:szCs w:val="24"/>
        </w:rPr>
        <w:t>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Pr="00416E08" w:rsidRDefault="008D224C" w:rsidP="00274D91">
      <w:pPr>
        <w:spacing w:after="0" w:line="240" w:lineRule="auto"/>
        <w:ind w:firstLine="426"/>
        <w:jc w:val="both"/>
        <w:rPr>
          <w:rFonts w:ascii="Times New Roman" w:hAnsi="Times New Roman" w:cs="Times New Roman"/>
          <w:color w:val="000000"/>
          <w:sz w:val="24"/>
          <w:szCs w:val="24"/>
        </w:rPr>
      </w:pPr>
      <w:r w:rsidRPr="00416E08">
        <w:rPr>
          <w:rFonts w:ascii="Times New Roman" w:hAnsi="Times New Roman" w:cs="Times New Roman"/>
          <w:b/>
          <w:sz w:val="24"/>
          <w:szCs w:val="24"/>
        </w:rPr>
        <w:t>Базами учебной практики</w:t>
      </w:r>
      <w:r w:rsidRPr="00416E08">
        <w:rPr>
          <w:rFonts w:ascii="Times New Roman" w:hAnsi="Times New Roman" w:cs="Times New Roman"/>
          <w:sz w:val="24"/>
          <w:szCs w:val="24"/>
        </w:rPr>
        <w:t xml:space="preserve"> для </w:t>
      </w:r>
      <w:r w:rsidR="00CB3CAD" w:rsidRPr="00416E08">
        <w:rPr>
          <w:rFonts w:ascii="Times New Roman" w:hAnsi="Times New Roman" w:cs="Times New Roman"/>
          <w:sz w:val="24"/>
          <w:szCs w:val="24"/>
        </w:rPr>
        <w:t xml:space="preserve">программы в форме практической подготовки при реализации учебной практики </w:t>
      </w:r>
      <w:r w:rsidRPr="00416E08">
        <w:rPr>
          <w:rFonts w:ascii="Times New Roman" w:hAnsi="Times New Roman" w:cs="Times New Roman"/>
          <w:sz w:val="24"/>
          <w:szCs w:val="24"/>
        </w:rPr>
        <w:t xml:space="preserve">направления подготовки </w:t>
      </w:r>
      <w:r w:rsidRPr="00416E08">
        <w:rPr>
          <w:rFonts w:ascii="Times New Roman" w:eastAsia="Times New Roman" w:hAnsi="Times New Roman" w:cs="Times New Roman"/>
          <w:sz w:val="24"/>
          <w:szCs w:val="24"/>
        </w:rPr>
        <w:t>38.03.0</w:t>
      </w:r>
      <w:r w:rsidR="00BF17BD" w:rsidRPr="00416E08">
        <w:rPr>
          <w:rFonts w:ascii="Times New Roman" w:eastAsia="Times New Roman" w:hAnsi="Times New Roman" w:cs="Times New Roman"/>
          <w:sz w:val="24"/>
          <w:szCs w:val="24"/>
        </w:rPr>
        <w:t>2</w:t>
      </w:r>
      <w:r w:rsidRPr="00416E08">
        <w:rPr>
          <w:rFonts w:ascii="Times New Roman" w:eastAsia="Times New Roman" w:hAnsi="Times New Roman" w:cs="Times New Roman"/>
          <w:sz w:val="24"/>
          <w:szCs w:val="24"/>
        </w:rPr>
        <w:t xml:space="preserve"> </w:t>
      </w:r>
      <w:r w:rsidR="00BF17BD" w:rsidRPr="00416E08">
        <w:rPr>
          <w:rFonts w:ascii="Times New Roman" w:eastAsia="Times New Roman" w:hAnsi="Times New Roman" w:cs="Times New Roman"/>
          <w:sz w:val="24"/>
          <w:szCs w:val="24"/>
        </w:rPr>
        <w:t>Менеджмент</w:t>
      </w:r>
      <w:r w:rsidRPr="00416E08">
        <w:rPr>
          <w:rFonts w:ascii="Times New Roman" w:eastAsia="Times New Roman" w:hAnsi="Times New Roman" w:cs="Times New Roman"/>
          <w:sz w:val="24"/>
          <w:szCs w:val="24"/>
        </w:rPr>
        <w:t xml:space="preserve"> направленность (профиль) программы «</w:t>
      </w:r>
      <w:r w:rsidR="00F0784C">
        <w:rPr>
          <w:rFonts w:ascii="Times New Roman" w:eastAsia="Times New Roman" w:hAnsi="Times New Roman" w:cs="Times New Roman"/>
          <w:sz w:val="24"/>
          <w:szCs w:val="24"/>
        </w:rPr>
        <w:t xml:space="preserve">Менеджмент </w:t>
      </w:r>
      <w:r w:rsidR="00F0784C">
        <w:t xml:space="preserve">в </w:t>
      </w:r>
      <w:r w:rsidR="00F0784C" w:rsidRPr="00F0784C">
        <w:rPr>
          <w:rFonts w:ascii="Times New Roman" w:eastAsia="Times New Roman" w:hAnsi="Times New Roman" w:cs="Times New Roman"/>
          <w:sz w:val="24"/>
          <w:szCs w:val="24"/>
        </w:rPr>
        <w:t>здравоохранени</w:t>
      </w:r>
      <w:r w:rsidR="00F0784C" w:rsidRPr="00F0784C">
        <w:rPr>
          <w:rFonts w:ascii="Times New Roman" w:hAnsi="Times New Roman" w:cs="Times New Roman"/>
          <w:sz w:val="24"/>
          <w:szCs w:val="24"/>
        </w:rPr>
        <w:t>и</w:t>
      </w:r>
      <w:r w:rsidRPr="00F0784C">
        <w:rPr>
          <w:rFonts w:ascii="Times New Roman" w:eastAsia="Times New Roman" w:hAnsi="Times New Roman" w:cs="Times New Roman"/>
          <w:color w:val="000000"/>
          <w:sz w:val="24"/>
          <w:szCs w:val="24"/>
        </w:rPr>
        <w:t>»</w:t>
      </w:r>
      <w:r w:rsidRPr="00416E08">
        <w:rPr>
          <w:rFonts w:ascii="Times New Roman" w:eastAsia="Times New Roman" w:hAnsi="Times New Roman" w:cs="Times New Roman"/>
          <w:color w:val="000000"/>
          <w:sz w:val="24"/>
          <w:szCs w:val="24"/>
        </w:rPr>
        <w:t xml:space="preserve"> </w:t>
      </w:r>
      <w:r w:rsidRPr="00416E08">
        <w:rPr>
          <w:rFonts w:ascii="Times New Roman" w:hAnsi="Times New Roman" w:cs="Times New Roman"/>
          <w:sz w:val="24"/>
          <w:szCs w:val="24"/>
        </w:rPr>
        <w:t>могут выступать</w:t>
      </w:r>
      <w:r w:rsidR="00274D91" w:rsidRPr="00416E08">
        <w:rPr>
          <w:rFonts w:ascii="Times New Roman" w:hAnsi="Times New Roman" w:cs="Times New Roman"/>
          <w:color w:val="000000"/>
          <w:sz w:val="24"/>
          <w:szCs w:val="24"/>
        </w:rPr>
        <w:t xml:space="preserve"> юридические лица. В соответствии со </w:t>
      </w:r>
      <w:r w:rsidR="00274D91" w:rsidRPr="00416E08">
        <w:rPr>
          <w:rFonts w:ascii="Times New Roman" w:hAnsi="Times New Roman" w:cs="Times New Roman"/>
          <w:color w:val="0000FF"/>
          <w:sz w:val="24"/>
          <w:szCs w:val="24"/>
        </w:rPr>
        <w:t xml:space="preserve">статьей 11 </w:t>
      </w:r>
      <w:r w:rsidR="00274D91" w:rsidRPr="00416E08">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4B569C" w:rsidRPr="00416E08">
        <w:rPr>
          <w:rFonts w:ascii="Times New Roman" w:hAnsi="Times New Roman" w:cs="Times New Roman"/>
          <w:b/>
          <w:color w:val="000000"/>
          <w:sz w:val="24"/>
          <w:szCs w:val="24"/>
        </w:rPr>
        <w:t>невозможно</w:t>
      </w:r>
      <w:r w:rsidR="00274D91" w:rsidRPr="00416E08">
        <w:rPr>
          <w:rFonts w:ascii="Times New Roman" w:hAnsi="Times New Roman" w:cs="Times New Roman"/>
          <w:b/>
          <w:color w:val="000000"/>
          <w:sz w:val="24"/>
          <w:szCs w:val="24"/>
        </w:rPr>
        <w:t xml:space="preserve"> проводить у индивидуальных предпринимателей</w:t>
      </w:r>
      <w:r w:rsidR="00274D91" w:rsidRPr="00416E08">
        <w:rPr>
          <w:rFonts w:ascii="Times New Roman" w:hAnsi="Times New Roman" w:cs="Times New Roman"/>
          <w:color w:val="000000"/>
          <w:sz w:val="24"/>
          <w:szCs w:val="24"/>
        </w:rPr>
        <w:t>.</w:t>
      </w:r>
    </w:p>
    <w:p w:rsidR="008D224C"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4B569C" w:rsidRPr="004B569C" w:rsidRDefault="00F1515A" w:rsidP="004B569C">
      <w:pPr>
        <w:pStyle w:val="ae"/>
        <w:numPr>
          <w:ilvl w:val="0"/>
          <w:numId w:val="20"/>
        </w:numPr>
        <w:autoSpaceDE w:val="0"/>
        <w:autoSpaceDN w:val="0"/>
        <w:adjustRightInd w:val="0"/>
        <w:spacing w:after="0"/>
        <w:jc w:val="both"/>
      </w:pPr>
      <w:r w:rsidRPr="004B569C">
        <w:rPr>
          <w:b/>
        </w:rPr>
        <w:t xml:space="preserve">предприятия </w:t>
      </w:r>
      <w:r w:rsidR="004B569C" w:rsidRPr="004B569C">
        <w:rPr>
          <w:b/>
        </w:rPr>
        <w:t>сферы здравоохранения</w:t>
      </w:r>
      <w:r w:rsidR="004B569C">
        <w:rPr>
          <w:b/>
        </w:rPr>
        <w:t xml:space="preserve"> (юридические лица)</w:t>
      </w:r>
      <w:r w:rsidR="004B569C" w:rsidRPr="004B569C">
        <w:rPr>
          <w:b/>
        </w:rPr>
        <w:t xml:space="preserve"> </w:t>
      </w:r>
      <w:r w:rsidR="004B569C">
        <w:t xml:space="preserve">находящиеся в государственной собственности и подчиненные органам управления государственной системы здравоохранения - лечебно-профилактические и научно-исследовательские учреждения, фармацевтические предприятия и организации, аптечные учреждения, санитарно-профилактические учреждения, учреждения судебно-медицинской </w:t>
      </w:r>
      <w:r w:rsidR="004B569C">
        <w:lastRenderedPageBreak/>
        <w:t>экспертизы, предприятия по производству медицинских препаратов и медицинской техники и иные предприятия, учреждения и организации.</w:t>
      </w:r>
      <w:r w:rsidR="004B569C" w:rsidRPr="004B569C">
        <w:rPr>
          <w:b/>
        </w:rPr>
        <w:t xml:space="preserve"> </w:t>
      </w:r>
    </w:p>
    <w:p w:rsidR="004B569C" w:rsidRPr="004B569C" w:rsidRDefault="004B569C" w:rsidP="004B569C">
      <w:pPr>
        <w:pStyle w:val="ae"/>
        <w:numPr>
          <w:ilvl w:val="0"/>
          <w:numId w:val="20"/>
        </w:numPr>
        <w:autoSpaceDE w:val="0"/>
        <w:autoSpaceDN w:val="0"/>
        <w:adjustRightInd w:val="0"/>
        <w:spacing w:after="0"/>
        <w:jc w:val="both"/>
      </w:pPr>
      <w:r>
        <w:rPr>
          <w:b/>
        </w:rPr>
        <w:t>Организации сферы здравоохранения (</w:t>
      </w:r>
      <w:r w:rsidR="00F1515A" w:rsidRPr="004B569C">
        <w:rPr>
          <w:b/>
        </w:rPr>
        <w:t>юридические лица</w:t>
      </w:r>
      <w:r>
        <w:rPr>
          <w:b/>
        </w:rPr>
        <w:t>)</w:t>
      </w:r>
      <w:r w:rsidR="00F1515A" w:rsidRPr="004B569C">
        <w:t xml:space="preserve">, </w:t>
      </w:r>
      <w:r w:rsidRPr="004B569C">
        <w:t xml:space="preserve">частные медицинские учреждения в системе здравоохранения  </w:t>
      </w:r>
    </w:p>
    <w:p w:rsidR="004B569C" w:rsidRPr="00A410C2" w:rsidRDefault="004B569C" w:rsidP="004B569C">
      <w:pPr>
        <w:pStyle w:val="ae"/>
        <w:numPr>
          <w:ilvl w:val="0"/>
          <w:numId w:val="20"/>
        </w:numPr>
        <w:autoSpaceDE w:val="0"/>
        <w:autoSpaceDN w:val="0"/>
        <w:adjustRightInd w:val="0"/>
        <w:spacing w:after="0"/>
        <w:jc w:val="both"/>
        <w:rPr>
          <w:b/>
        </w:rPr>
      </w:pPr>
      <w:r w:rsidRPr="004B569C">
        <w:t xml:space="preserve"> </w:t>
      </w:r>
      <w:r w:rsidR="00A410C2" w:rsidRPr="00A410C2">
        <w:rPr>
          <w:rStyle w:val="af9"/>
        </w:rPr>
        <w:t>Органах государственной власти в сфере охраны здоровья</w:t>
      </w:r>
      <w:r w:rsidR="00A410C2">
        <w:rPr>
          <w:rStyle w:val="af9"/>
        </w:rPr>
        <w:t xml:space="preserve"> -</w:t>
      </w:r>
      <w:r w:rsidR="00A410C2" w:rsidRPr="00A410C2">
        <w:rPr>
          <w:rStyle w:val="af9"/>
        </w:rPr>
        <w:t xml:space="preserve"> </w:t>
      </w:r>
      <w:r w:rsidR="00B92C59">
        <w:t>Министерство здравоохранения и социального развития РФ</w:t>
      </w:r>
      <w:r w:rsidR="00B92C59">
        <w:rPr>
          <w:rStyle w:val="af9"/>
          <w:b w:val="0"/>
        </w:rPr>
        <w:t>, М</w:t>
      </w:r>
      <w:r w:rsidR="00A410C2" w:rsidRPr="00A410C2">
        <w:rPr>
          <w:rStyle w:val="af9"/>
          <w:b w:val="0"/>
        </w:rPr>
        <w:t>инистерство здравоохранения, департамент здравоохранения.</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w:t>
      </w:r>
      <w:r w:rsidRPr="00A27B4F">
        <w:rPr>
          <w:rFonts w:ascii="Times New Roman" w:eastAsia="Times New Roman" w:hAnsi="Times New Roman" w:cs="Times New Roman"/>
          <w:sz w:val="24"/>
          <w:szCs w:val="24"/>
        </w:rPr>
        <w:lastRenderedPageBreak/>
        <w:t xml:space="preserve">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r w:rsidR="00F70032" w:rsidRPr="00977D79">
        <w:rPr>
          <w:rFonts w:ascii="Times New Roman" w:hAnsi="Times New Roman" w:cs="Times New Roman"/>
          <w:b/>
          <w:color w:val="000000" w:themeColor="text1"/>
          <w:sz w:val="24"/>
          <w:szCs w:val="24"/>
        </w:rPr>
        <w:t>форме</w:t>
      </w:r>
      <w:r w:rsidR="00F70032" w:rsidRPr="00977D79">
        <w:rPr>
          <w:b/>
          <w:bCs/>
        </w:rPr>
        <w:t xml:space="preserve"> </w:t>
      </w:r>
      <w:r w:rsidR="00F70032" w:rsidRPr="00977D79">
        <w:rPr>
          <w:rFonts w:ascii="Times New Roman" w:hAnsi="Times New Roman" w:cs="Times New Roman"/>
          <w:b/>
          <w:sz w:val="24"/>
          <w:szCs w:val="24"/>
        </w:rPr>
        <w:t>учебной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860A23" w:rsidRPr="00977D79">
        <w:rPr>
          <w:rStyle w:val="fontstyle01"/>
          <w:rFonts w:ascii="Times New Roman" w:hAnsi="Times New Roman" w:cs="Times New Roman"/>
        </w:rPr>
        <w:t>(ознакомительная практика)</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CB3CAD" w:rsidRPr="007B58D9">
        <w:rPr>
          <w:rFonts w:ascii="Times New Roman" w:hAnsi="Times New Roman"/>
          <w:sz w:val="24"/>
          <w:szCs w:val="24"/>
        </w:rPr>
        <w:t>ознакомительной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lastRenderedPageBreak/>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F70032">
        <w:t xml:space="preserve">Менеджмент </w:t>
      </w:r>
      <w:r w:rsidR="00F0784C">
        <w:t xml:space="preserve">в </w:t>
      </w:r>
      <w:r w:rsidR="00F70032">
        <w:t>здравоохранени</w:t>
      </w:r>
      <w:r w:rsidR="00F0784C">
        <w:t>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65731B" w:rsidRPr="007B58D9">
        <w:t>практике</w:t>
      </w:r>
      <w:r w:rsidR="0065731B">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1D1D95" w:rsidRPr="004D055A">
        <w:rPr>
          <w:rFonts w:ascii="Times New Roman" w:hAnsi="Times New Roman" w:cs="Times New Roman"/>
          <w:b/>
          <w:color w:val="000000" w:themeColor="text1"/>
          <w:sz w:val="24"/>
          <w:szCs w:val="24"/>
        </w:rPr>
        <w:t>форме</w:t>
      </w:r>
      <w:r w:rsidR="001D1D95" w:rsidRPr="004D055A">
        <w:rPr>
          <w:b/>
          <w:bCs/>
        </w:rPr>
        <w:t xml:space="preserve"> </w:t>
      </w:r>
      <w:r w:rsidR="001D1D95" w:rsidRPr="004D055A">
        <w:rPr>
          <w:rFonts w:ascii="Times New Roman" w:hAnsi="Times New Roman" w:cs="Times New Roman"/>
          <w:b/>
          <w:sz w:val="24"/>
          <w:szCs w:val="24"/>
        </w:rPr>
        <w:t>учебной</w:t>
      </w:r>
      <w:r w:rsidR="004D055A" w:rsidRPr="004D055A">
        <w:rPr>
          <w:rFonts w:ascii="Times New Roman" w:hAnsi="Times New Roman" w:cs="Times New Roman"/>
          <w:b/>
          <w:sz w:val="24"/>
          <w:szCs w:val="24"/>
        </w:rPr>
        <w:t xml:space="preserve"> практики </w:t>
      </w:r>
      <w:r w:rsidR="004D055A"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учебной </w:t>
      </w:r>
      <w:r w:rsidR="00242163">
        <w:rPr>
          <w:sz w:val="24"/>
          <w:szCs w:val="24"/>
        </w:rPr>
        <w:t>(</w:t>
      </w:r>
      <w:r w:rsidR="00242163" w:rsidRPr="007B58D9">
        <w:rPr>
          <w:sz w:val="24"/>
          <w:szCs w:val="24"/>
        </w:rPr>
        <w:t>ознакомительной</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242163" w:rsidRPr="004D055A">
        <w:rPr>
          <w:rFonts w:ascii="Times New Roman" w:hAnsi="Times New Roman"/>
          <w:sz w:val="24"/>
          <w:szCs w:val="24"/>
        </w:rPr>
        <w:t xml:space="preserve">(ознакомительная </w:t>
      </w:r>
      <w:r w:rsidR="003239C2" w:rsidRPr="004D055A">
        <w:rPr>
          <w:rFonts w:ascii="Times New Roman" w:eastAsia="Times New Roman" w:hAnsi="Times New Roman" w:cs="Times New Roman"/>
          <w:color w:val="000000"/>
          <w:sz w:val="24"/>
          <w:szCs w:val="24"/>
        </w:rPr>
        <w:t>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xml:space="preserve">, соответствие разделов отчета </w:t>
      </w:r>
      <w:r w:rsidRPr="007B58D9">
        <w:rPr>
          <w:rFonts w:ascii="Times New Roman" w:hAnsi="Times New Roman"/>
          <w:sz w:val="24"/>
          <w:szCs w:val="24"/>
        </w:rPr>
        <w:lastRenderedPageBreak/>
        <w:t>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1E5234" w:rsidRPr="007B58D9">
        <w:rPr>
          <w:rFonts w:ascii="Times New Roman" w:hAnsi="Times New Roman" w:cs="Times New Roman"/>
          <w:sz w:val="24"/>
          <w:szCs w:val="24"/>
        </w:rPr>
        <w:t xml:space="preserve">о </w:t>
      </w:r>
      <w:r w:rsidR="001E5234">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1E5234" w:rsidRPr="007B58D9">
        <w:rPr>
          <w:rFonts w:ascii="Times New Roman" w:hAnsi="Times New Roman" w:cs="Times New Roman"/>
          <w:sz w:val="24"/>
          <w:szCs w:val="24"/>
        </w:rPr>
        <w:t xml:space="preserve">о </w:t>
      </w:r>
      <w:r w:rsidR="001E5234">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r w:rsidR="00D45A90" w:rsidRPr="00977D79">
        <w:rPr>
          <w:rFonts w:ascii="Times New Roman" w:hAnsi="Times New Roman" w:cs="Times New Roman"/>
          <w:b/>
          <w:color w:val="000000" w:themeColor="text1"/>
          <w:sz w:val="24"/>
          <w:szCs w:val="24"/>
        </w:rPr>
        <w:t>форме</w:t>
      </w:r>
      <w:r w:rsidR="00D45A90" w:rsidRPr="00977D79">
        <w:rPr>
          <w:b/>
          <w:bCs/>
        </w:rPr>
        <w:t xml:space="preserve"> </w:t>
      </w:r>
      <w:r w:rsidR="00D45A90" w:rsidRPr="00977D79">
        <w:rPr>
          <w:rFonts w:ascii="Times New Roman" w:hAnsi="Times New Roman" w:cs="Times New Roman"/>
          <w:b/>
          <w:sz w:val="24"/>
          <w:szCs w:val="24"/>
        </w:rPr>
        <w:t>учебной</w:t>
      </w:r>
      <w:r w:rsidR="004D055A" w:rsidRPr="00977D79">
        <w:rPr>
          <w:rFonts w:ascii="Times New Roman" w:hAnsi="Times New Roman" w:cs="Times New Roman"/>
          <w:b/>
          <w:sz w:val="24"/>
          <w:szCs w:val="24"/>
        </w:rPr>
        <w:t xml:space="preserve"> практики </w:t>
      </w:r>
      <w:r w:rsidR="00004742" w:rsidRPr="00977D79">
        <w:rPr>
          <w:rFonts w:ascii="Times New Roman" w:hAnsi="Times New Roman" w:cs="Times New Roman"/>
          <w:b/>
          <w:sz w:val="24"/>
          <w:szCs w:val="24"/>
        </w:rPr>
        <w:t>(</w:t>
      </w:r>
      <w:r w:rsidR="003239C2" w:rsidRPr="00977D79">
        <w:rPr>
          <w:rFonts w:ascii="Times New Roman" w:hAnsi="Times New Roman" w:cs="Times New Roman"/>
          <w:b/>
          <w:sz w:val="24"/>
          <w:szCs w:val="24"/>
        </w:rPr>
        <w:t>ознакомительной практик</w:t>
      </w:r>
      <w:r w:rsidR="008428FA" w:rsidRPr="00977D79">
        <w:rPr>
          <w:rFonts w:ascii="Times New Roman" w:hAnsi="Times New Roman" w:cs="Times New Roman"/>
          <w:b/>
          <w:sz w:val="24"/>
          <w:szCs w:val="24"/>
        </w:rPr>
        <w:t>и</w:t>
      </w:r>
      <w:r w:rsidR="00004742" w:rsidRPr="00977D79">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lastRenderedPageBreak/>
        <w:t xml:space="preserve">в отчете необходимо: </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363358">
        <w:rPr>
          <w:rFonts w:ascii="Times New Roman" w:hAnsi="Times New Roman"/>
          <w:sz w:val="24"/>
          <w:szCs w:val="24"/>
        </w:rPr>
        <w:t xml:space="preserve">,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363358">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5A507D">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Pr>
          <w:rFonts w:ascii="Times New Roman" w:hAnsi="Times New Roman"/>
          <w:sz w:val="24"/>
          <w:szCs w:val="24"/>
        </w:rPr>
        <w:t>практической подготовки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0B008C" w:rsidRPr="00193E93" w:rsidRDefault="00E134AB" w:rsidP="00E155D4">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1.</w:t>
      </w:r>
      <w:r w:rsidR="00363358">
        <w:rPr>
          <w:rFonts w:ascii="Times New Roman" w:hAnsi="Times New Roman" w:cs="Times New Roman"/>
          <w:sz w:val="24"/>
          <w:szCs w:val="24"/>
        </w:rPr>
        <w:t>3</w:t>
      </w:r>
      <w:r w:rsidRPr="00193E93">
        <w:rPr>
          <w:rFonts w:ascii="Times New Roman" w:hAnsi="Times New Roman" w:cs="Times New Roman"/>
          <w:sz w:val="24"/>
          <w:szCs w:val="24"/>
        </w:rPr>
        <w:t xml:space="preserve"> </w:t>
      </w:r>
      <w:r w:rsidR="00FD359B" w:rsidRPr="00FD359B">
        <w:rPr>
          <w:rFonts w:ascii="Times New Roman" w:hAnsi="Times New Roman" w:cs="Times New Roman"/>
          <w:sz w:val="24"/>
          <w:szCs w:val="24"/>
        </w:rPr>
        <w:t>описать</w:t>
      </w:r>
      <w:r w:rsidR="00FD359B" w:rsidRPr="00193E93">
        <w:rPr>
          <w:rFonts w:ascii="Times New Roman" w:hAnsi="Times New Roman" w:cs="Times New Roman"/>
          <w:sz w:val="24"/>
          <w:szCs w:val="24"/>
        </w:rPr>
        <w:t xml:space="preserve"> </w:t>
      </w:r>
      <w:r w:rsidR="000B008C" w:rsidRPr="00193E93">
        <w:rPr>
          <w:rFonts w:ascii="Times New Roman" w:hAnsi="Times New Roman" w:cs="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rFonts w:ascii="Times New Roman" w:hAnsi="Times New Roman" w:cs="Times New Roman"/>
          <w:sz w:val="24"/>
          <w:szCs w:val="24"/>
        </w:rPr>
        <w:t xml:space="preserve">, действующие правовые нормы, обеспечивающие </w:t>
      </w:r>
      <w:r w:rsidR="00C81D2A" w:rsidRPr="00363358">
        <w:rPr>
          <w:rFonts w:ascii="Times New Roman" w:hAnsi="Times New Roman" w:cs="Times New Roman"/>
          <w:i/>
          <w:sz w:val="24"/>
          <w:szCs w:val="24"/>
        </w:rPr>
        <w:t>борьбу с коррупцией</w:t>
      </w:r>
      <w:r w:rsidR="00C81D2A" w:rsidRPr="00193E93">
        <w:rPr>
          <w:rFonts w:ascii="Times New Roman" w:hAnsi="Times New Roman" w:cs="Times New Roman"/>
          <w:sz w:val="24"/>
          <w:szCs w:val="24"/>
        </w:rPr>
        <w:t xml:space="preserve"> в различных областях жизнедеятельности</w:t>
      </w:r>
      <w:r w:rsidR="00A60B34" w:rsidRPr="00193E93">
        <w:rPr>
          <w:rFonts w:ascii="Times New Roman" w:hAnsi="Times New Roman" w:cs="Times New Roman"/>
          <w:sz w:val="24"/>
          <w:szCs w:val="24"/>
        </w:rPr>
        <w:t xml:space="preserve"> (</w:t>
      </w:r>
      <w:r w:rsidR="00E155D4" w:rsidRPr="00193E93">
        <w:rPr>
          <w:rFonts w:ascii="Times New Roman" w:hAnsi="Times New Roman" w:cs="Times New Roman"/>
          <w:sz w:val="24"/>
          <w:szCs w:val="24"/>
        </w:rPr>
        <w:t xml:space="preserve">перечислить основные регламентирующие деятельность </w:t>
      </w:r>
      <w:r w:rsidR="00D20D69">
        <w:rPr>
          <w:rFonts w:ascii="Times New Roman" w:hAnsi="Times New Roman" w:cs="Times New Roman"/>
          <w:sz w:val="24"/>
          <w:szCs w:val="24"/>
        </w:rPr>
        <w:t xml:space="preserve">профильной организации </w:t>
      </w:r>
      <w:r w:rsidR="00E155D4" w:rsidRPr="00193E93">
        <w:rPr>
          <w:rFonts w:ascii="Times New Roman" w:hAnsi="Times New Roman" w:cs="Times New Roman"/>
          <w:sz w:val="24"/>
          <w:szCs w:val="24"/>
        </w:rPr>
        <w:t xml:space="preserve">документы, </w:t>
      </w:r>
      <w:r w:rsidR="00A60B34"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00A60B34" w:rsidRPr="00193E93">
        <w:rPr>
          <w:rFonts w:ascii="Times New Roman" w:hAnsi="Times New Roman" w:cs="Times New Roman"/>
          <w:sz w:val="24"/>
          <w:szCs w:val="24"/>
        </w:rPr>
        <w:t>)</w:t>
      </w:r>
      <w:r w:rsidR="00270E64">
        <w:rPr>
          <w:rFonts w:ascii="Times New Roman" w:hAnsi="Times New Roman" w:cs="Times New Roman"/>
          <w:sz w:val="24"/>
          <w:szCs w:val="24"/>
        </w:rPr>
        <w:t>.</w:t>
      </w:r>
    </w:p>
    <w:p w:rsidR="00BC44CC" w:rsidRPr="00E155D4" w:rsidRDefault="00BC44CC" w:rsidP="00E155D4">
      <w:pPr>
        <w:pStyle w:val="ae"/>
        <w:spacing w:before="0" w:beforeAutospacing="0" w:after="0" w:afterAutospacing="0"/>
        <w:jc w:val="both"/>
        <w:rPr>
          <w:iCs/>
          <w:color w:val="1F497D" w:themeColor="text2"/>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B72933" w:rsidRPr="00B72933" w:rsidRDefault="00616DA8" w:rsidP="00B72933">
      <w:pPr>
        <w:pStyle w:val="60"/>
        <w:shd w:val="clear" w:color="auto" w:fill="auto"/>
        <w:tabs>
          <w:tab w:val="left" w:pos="1162"/>
        </w:tabs>
        <w:spacing w:line="240" w:lineRule="auto"/>
        <w:rPr>
          <w:b/>
          <w:color w:val="000000"/>
          <w:sz w:val="24"/>
        </w:rPr>
      </w:pPr>
      <w:bookmarkStart w:id="3" w:name="_Hlk117790070"/>
      <w:r w:rsidRPr="005E6AB2">
        <w:rPr>
          <w:b/>
          <w:sz w:val="24"/>
          <w:szCs w:val="24"/>
        </w:rPr>
        <w:t>2.</w:t>
      </w:r>
      <w:r w:rsidR="002812B5">
        <w:rPr>
          <w:b/>
          <w:sz w:val="24"/>
          <w:szCs w:val="24"/>
        </w:rPr>
        <w:t>1</w:t>
      </w:r>
      <w:r w:rsidRPr="005E6AB2">
        <w:rPr>
          <w:b/>
          <w:sz w:val="24"/>
          <w:szCs w:val="24"/>
        </w:rPr>
        <w:t>.</w:t>
      </w:r>
      <w:r w:rsidRPr="005E6AB2">
        <w:rPr>
          <w:sz w:val="24"/>
          <w:szCs w:val="24"/>
        </w:rPr>
        <w:t xml:space="preserve"> </w:t>
      </w:r>
      <w:r w:rsidR="00B72933" w:rsidRPr="005E6AB2">
        <w:rPr>
          <w:b/>
          <w:sz w:val="24"/>
          <w:szCs w:val="24"/>
        </w:rPr>
        <w:t>Проанализировать</w:t>
      </w:r>
      <w:r w:rsidR="00B72933" w:rsidRPr="005E6AB2">
        <w:rPr>
          <w:b/>
          <w:iCs/>
          <w:sz w:val="24"/>
          <w:szCs w:val="24"/>
        </w:rPr>
        <w:t xml:space="preserve"> основные </w:t>
      </w:r>
      <w:r w:rsidR="00B72933">
        <w:rPr>
          <w:b/>
          <w:iCs/>
          <w:sz w:val="24"/>
          <w:szCs w:val="24"/>
        </w:rPr>
        <w:t xml:space="preserve">направления </w:t>
      </w:r>
      <w:r w:rsidR="00B72933" w:rsidRPr="00B72933">
        <w:rPr>
          <w:b/>
          <w:sz w:val="24"/>
          <w:szCs w:val="24"/>
        </w:rPr>
        <w:t>руководства</w:t>
      </w:r>
      <w:r w:rsidR="00363358">
        <w:rPr>
          <w:b/>
          <w:sz w:val="24"/>
          <w:szCs w:val="24"/>
        </w:rPr>
        <w:t xml:space="preserve"> при</w:t>
      </w:r>
      <w:r w:rsidR="00B72933" w:rsidRPr="00B72933">
        <w:rPr>
          <w:b/>
          <w:sz w:val="24"/>
          <w:szCs w:val="24"/>
        </w:rPr>
        <w:t xml:space="preserve"> выполнени</w:t>
      </w:r>
      <w:r w:rsidR="00363358">
        <w:rPr>
          <w:b/>
          <w:sz w:val="24"/>
          <w:szCs w:val="24"/>
        </w:rPr>
        <w:t>и</w:t>
      </w:r>
      <w:r w:rsidR="00B72933" w:rsidRPr="00B72933">
        <w:rPr>
          <w:b/>
          <w:sz w:val="24"/>
          <w:szCs w:val="24"/>
        </w:rPr>
        <w:t xml:space="preserve"> типовых задач </w:t>
      </w:r>
      <w:r w:rsidR="001D1D95">
        <w:rPr>
          <w:b/>
          <w:sz w:val="24"/>
          <w:szCs w:val="24"/>
        </w:rPr>
        <w:t>среднесрочного</w:t>
      </w:r>
      <w:r w:rsidR="00B72933" w:rsidRPr="00B72933">
        <w:rPr>
          <w:b/>
          <w:sz w:val="24"/>
          <w:szCs w:val="24"/>
        </w:rPr>
        <w:t xml:space="preserve"> планирования </w:t>
      </w:r>
      <w:r w:rsidR="001D1D95">
        <w:rPr>
          <w:b/>
          <w:sz w:val="24"/>
          <w:szCs w:val="24"/>
        </w:rPr>
        <w:t>организации</w:t>
      </w:r>
    </w:p>
    <w:p w:rsidR="00B72933" w:rsidRDefault="00B72933" w:rsidP="009F2F98">
      <w:pPr>
        <w:pStyle w:val="ae"/>
        <w:spacing w:before="0" w:beforeAutospacing="0" w:after="0" w:afterAutospacing="0"/>
        <w:rPr>
          <w:i/>
          <w:iCs/>
        </w:rPr>
      </w:pPr>
    </w:p>
    <w:p w:rsidR="009F2F98" w:rsidRPr="00804A4D" w:rsidRDefault="009F2F98" w:rsidP="009F2F98">
      <w:pPr>
        <w:pStyle w:val="ae"/>
        <w:spacing w:before="0" w:beforeAutospacing="0" w:after="0" w:afterAutospacing="0"/>
        <w:rPr>
          <w:i/>
          <w:iCs/>
        </w:rPr>
      </w:pPr>
      <w:r w:rsidRPr="00804A4D">
        <w:rPr>
          <w:i/>
          <w:iCs/>
        </w:rPr>
        <w:t>Основные вопросы для наблюдения и анализа:</w:t>
      </w:r>
    </w:p>
    <w:p w:rsidR="009F2F98" w:rsidRPr="00B72933" w:rsidRDefault="00B72933" w:rsidP="009F2F98">
      <w:pPr>
        <w:pStyle w:val="ae"/>
        <w:spacing w:before="0" w:beforeAutospacing="0" w:after="0" w:afterAutospacing="0"/>
        <w:rPr>
          <w:iCs/>
        </w:rPr>
      </w:pPr>
      <w:r>
        <w:t xml:space="preserve">- </w:t>
      </w:r>
      <w:r w:rsidRPr="00B72933">
        <w:t xml:space="preserve">типовые организационные формы и методы управления </w:t>
      </w:r>
      <w:r w:rsidR="001D1D95">
        <w:t>сферой здравоохранения</w:t>
      </w:r>
      <w:r w:rsidRPr="00B72933">
        <w:t>, рациональные границы их применения</w:t>
      </w:r>
    </w:p>
    <w:p w:rsidR="005324E7" w:rsidRPr="00B72933" w:rsidRDefault="009F2F98" w:rsidP="00B72933">
      <w:pPr>
        <w:widowControl w:val="0"/>
        <w:tabs>
          <w:tab w:val="left" w:pos="1134"/>
        </w:tabs>
        <w:spacing w:after="0" w:line="240" w:lineRule="auto"/>
        <w:jc w:val="both"/>
        <w:rPr>
          <w:rFonts w:ascii="Times New Roman" w:hAnsi="Times New Roman" w:cs="Times New Roman"/>
          <w:b/>
          <w:i/>
          <w:iCs/>
        </w:rPr>
      </w:pPr>
      <w:r w:rsidRPr="00B72933">
        <w:rPr>
          <w:rFonts w:ascii="Times New Roman" w:hAnsi="Times New Roman" w:cs="Times New Roman"/>
          <w:iCs/>
          <w:sz w:val="24"/>
          <w:szCs w:val="24"/>
        </w:rPr>
        <w:t xml:space="preserve">- </w:t>
      </w:r>
      <w:r w:rsidR="00B72933" w:rsidRPr="00B72933">
        <w:rPr>
          <w:rFonts w:ascii="Times New Roman" w:hAnsi="Times New Roman" w:cs="Times New Roman"/>
          <w:color w:val="000000"/>
          <w:sz w:val="24"/>
        </w:rPr>
        <w:t>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r w:rsidR="00B72933" w:rsidRPr="00B72933">
        <w:rPr>
          <w:rFonts w:ascii="Times New Roman" w:hAnsi="Times New Roman" w:cs="Times New Roman"/>
          <w:iCs/>
          <w:sz w:val="24"/>
          <w:szCs w:val="24"/>
        </w:rPr>
        <w:t xml:space="preserve"> </w:t>
      </w:r>
    </w:p>
    <w:p w:rsidR="0055696B" w:rsidRDefault="0055696B" w:rsidP="00D002D7">
      <w:pPr>
        <w:pStyle w:val="ae"/>
        <w:spacing w:before="0" w:beforeAutospacing="0" w:after="0" w:afterAutospacing="0"/>
        <w:rPr>
          <w:b/>
          <w:i/>
          <w:iCs/>
        </w:rPr>
      </w:pPr>
      <w:r w:rsidRPr="0055696B">
        <w:rPr>
          <w:i/>
          <w:iCs/>
        </w:rPr>
        <w:t xml:space="preserve">- </w:t>
      </w:r>
      <w:r w:rsidR="001D1D95">
        <w:t>среднесрочное планирование</w:t>
      </w:r>
      <w:r w:rsidRPr="0055696B">
        <w:t xml:space="preserve"> </w:t>
      </w:r>
    </w:p>
    <w:p w:rsidR="00D002D7" w:rsidRPr="00804A4D" w:rsidRDefault="00D002D7" w:rsidP="00D002D7">
      <w:pPr>
        <w:pStyle w:val="ae"/>
        <w:spacing w:before="0" w:beforeAutospacing="0" w:after="0" w:afterAutospacing="0"/>
        <w:rPr>
          <w:b/>
          <w:i/>
          <w:iCs/>
        </w:rPr>
      </w:pPr>
      <w:r w:rsidRPr="00804A4D">
        <w:rPr>
          <w:b/>
          <w:i/>
          <w:iCs/>
        </w:rPr>
        <w:t>Практическая работа:</w:t>
      </w:r>
    </w:p>
    <w:p w:rsidR="009F2F98" w:rsidRPr="00804A4D" w:rsidRDefault="00440574" w:rsidP="00D002D7">
      <w:pPr>
        <w:pStyle w:val="ae"/>
        <w:spacing w:before="0" w:beforeAutospacing="0" w:after="0" w:afterAutospacing="0"/>
        <w:rPr>
          <w:b/>
          <w:iCs/>
        </w:rPr>
      </w:pPr>
      <w:r>
        <w:rPr>
          <w:b/>
          <w:i/>
          <w:iCs/>
        </w:rPr>
        <w:t>в отчете необходимо:</w:t>
      </w:r>
    </w:p>
    <w:p w:rsidR="006C75DF" w:rsidRPr="00493573" w:rsidRDefault="00F44362" w:rsidP="00493573">
      <w:pPr>
        <w:spacing w:after="0" w:line="240" w:lineRule="auto"/>
        <w:jc w:val="both"/>
        <w:rPr>
          <w:rFonts w:ascii="Times New Roman" w:hAnsi="Times New Roman" w:cs="Times New Roman"/>
          <w:sz w:val="24"/>
          <w:szCs w:val="24"/>
        </w:rPr>
      </w:pPr>
      <w:r w:rsidRPr="00493573">
        <w:rPr>
          <w:rFonts w:ascii="Times New Roman" w:hAnsi="Times New Roman" w:cs="Times New Roman"/>
          <w:i/>
          <w:sz w:val="24"/>
          <w:szCs w:val="24"/>
        </w:rPr>
        <w:t>2.</w:t>
      </w:r>
      <w:r w:rsidR="00AA3D8A" w:rsidRPr="00493573">
        <w:rPr>
          <w:rFonts w:ascii="Times New Roman" w:hAnsi="Times New Roman" w:cs="Times New Roman"/>
          <w:i/>
          <w:sz w:val="24"/>
          <w:szCs w:val="24"/>
        </w:rPr>
        <w:t>1</w:t>
      </w:r>
      <w:r w:rsidRPr="00493573">
        <w:rPr>
          <w:rFonts w:ascii="Times New Roman" w:hAnsi="Times New Roman" w:cs="Times New Roman"/>
          <w:i/>
          <w:sz w:val="24"/>
          <w:szCs w:val="24"/>
        </w:rPr>
        <w:t>.1</w:t>
      </w:r>
      <w:r w:rsidR="00371128" w:rsidRPr="00493573">
        <w:rPr>
          <w:rFonts w:ascii="Times New Roman" w:hAnsi="Times New Roman" w:cs="Times New Roman"/>
          <w:i/>
          <w:sz w:val="24"/>
          <w:szCs w:val="24"/>
        </w:rPr>
        <w:t>. Описать основные</w:t>
      </w:r>
      <w:r w:rsidR="00DE72C8" w:rsidRPr="00493573">
        <w:rPr>
          <w:rFonts w:ascii="Times New Roman" w:hAnsi="Times New Roman" w:cs="Times New Roman"/>
          <w:i/>
          <w:sz w:val="24"/>
          <w:szCs w:val="24"/>
        </w:rPr>
        <w:t xml:space="preserve"> </w:t>
      </w:r>
      <w:r w:rsidR="00DE72C8" w:rsidRPr="00493573">
        <w:rPr>
          <w:rFonts w:ascii="Times New Roman" w:hAnsi="Times New Roman" w:cs="Times New Roman"/>
          <w:bCs/>
          <w:i/>
          <w:sz w:val="24"/>
          <w:szCs w:val="24"/>
        </w:rPr>
        <w:t>задачи</w:t>
      </w:r>
      <w:r w:rsidR="00DE72C8" w:rsidRPr="00493573">
        <w:rPr>
          <w:rFonts w:ascii="Times New Roman" w:hAnsi="Times New Roman" w:cs="Times New Roman"/>
          <w:i/>
          <w:sz w:val="24"/>
          <w:szCs w:val="24"/>
        </w:rPr>
        <w:t xml:space="preserve"> </w:t>
      </w:r>
      <w:r w:rsidR="00DE72C8" w:rsidRPr="00493573">
        <w:rPr>
          <w:rFonts w:ascii="Times New Roman" w:hAnsi="Times New Roman" w:cs="Times New Roman"/>
          <w:bCs/>
          <w:i/>
          <w:sz w:val="24"/>
          <w:szCs w:val="24"/>
        </w:rPr>
        <w:t>тактического</w:t>
      </w:r>
      <w:r w:rsidR="00DE72C8" w:rsidRPr="00493573">
        <w:rPr>
          <w:rFonts w:ascii="Times New Roman" w:hAnsi="Times New Roman" w:cs="Times New Roman"/>
          <w:i/>
          <w:sz w:val="24"/>
          <w:szCs w:val="24"/>
        </w:rPr>
        <w:t xml:space="preserve"> </w:t>
      </w:r>
      <w:r w:rsidR="00DE72C8" w:rsidRPr="00493573">
        <w:rPr>
          <w:rFonts w:ascii="Times New Roman" w:hAnsi="Times New Roman" w:cs="Times New Roman"/>
          <w:bCs/>
          <w:i/>
          <w:sz w:val="24"/>
          <w:szCs w:val="24"/>
        </w:rPr>
        <w:t>планирования</w:t>
      </w:r>
      <w:r w:rsidR="00371128" w:rsidRPr="00493573">
        <w:rPr>
          <w:rFonts w:ascii="Times New Roman" w:hAnsi="Times New Roman" w:cs="Times New Roman"/>
          <w:b/>
          <w:bCs/>
          <w:sz w:val="24"/>
          <w:szCs w:val="24"/>
        </w:rPr>
        <w:t>:</w:t>
      </w:r>
      <w:r w:rsidR="00DE72C8" w:rsidRPr="00493573">
        <w:rPr>
          <w:rFonts w:ascii="Times New Roman" w:hAnsi="Times New Roman" w:cs="Times New Roman"/>
          <w:sz w:val="24"/>
          <w:szCs w:val="24"/>
        </w:rPr>
        <w:t xml:space="preserve"> </w:t>
      </w:r>
      <w:r w:rsidR="00493573" w:rsidRPr="00493573">
        <w:rPr>
          <w:rFonts w:ascii="Times New Roman" w:eastAsia="Times New Roman" w:hAnsi="Times New Roman" w:cs="Times New Roman"/>
          <w:sz w:val="24"/>
          <w:szCs w:val="24"/>
        </w:rPr>
        <w:t xml:space="preserve">процесс определения необходимых ресурсов и механизма эффективного их использования для решения задач повышения качества и доступности медицинской помощи, достижения конкретных показателей здоровья населения. </w:t>
      </w:r>
      <w:r w:rsidR="00493573" w:rsidRPr="00493573">
        <w:rPr>
          <w:rFonts w:ascii="Times New Roman" w:hAnsi="Times New Roman" w:cs="Times New Roman"/>
          <w:sz w:val="24"/>
          <w:szCs w:val="24"/>
        </w:rPr>
        <w:t>задачи</w:t>
      </w:r>
      <w:r w:rsidR="006C75DF" w:rsidRPr="00493573">
        <w:rPr>
          <w:rFonts w:ascii="Times New Roman" w:hAnsi="Times New Roman" w:cs="Times New Roman"/>
          <w:sz w:val="24"/>
          <w:szCs w:val="24"/>
        </w:rPr>
        <w:t xml:space="preserve"> развития </w:t>
      </w:r>
      <w:r w:rsidR="00493573" w:rsidRPr="00493573">
        <w:rPr>
          <w:rFonts w:ascii="Times New Roman" w:hAnsi="Times New Roman" w:cs="Times New Roman"/>
          <w:sz w:val="24"/>
          <w:szCs w:val="24"/>
        </w:rPr>
        <w:t xml:space="preserve">профильной организации </w:t>
      </w:r>
      <w:r w:rsidR="006C75DF" w:rsidRPr="00493573">
        <w:rPr>
          <w:rFonts w:ascii="Times New Roman" w:hAnsi="Times New Roman" w:cs="Times New Roman"/>
          <w:sz w:val="24"/>
          <w:szCs w:val="24"/>
        </w:rPr>
        <w:t xml:space="preserve">здравоохранения </w:t>
      </w:r>
      <w:r w:rsidR="00493573" w:rsidRPr="00493573">
        <w:rPr>
          <w:rFonts w:ascii="Times New Roman" w:hAnsi="Times New Roman" w:cs="Times New Roman"/>
          <w:sz w:val="24"/>
          <w:szCs w:val="24"/>
        </w:rPr>
        <w:t xml:space="preserve">с учетом </w:t>
      </w:r>
      <w:r w:rsidR="006C75DF" w:rsidRPr="00493573">
        <w:rPr>
          <w:rFonts w:ascii="Times New Roman" w:hAnsi="Times New Roman" w:cs="Times New Roman"/>
          <w:sz w:val="24"/>
          <w:szCs w:val="24"/>
        </w:rPr>
        <w:t>имеющиеся особенност</w:t>
      </w:r>
      <w:r w:rsidR="00493573" w:rsidRPr="00493573">
        <w:rPr>
          <w:rFonts w:ascii="Times New Roman" w:hAnsi="Times New Roman" w:cs="Times New Roman"/>
          <w:sz w:val="24"/>
          <w:szCs w:val="24"/>
        </w:rPr>
        <w:t>ей</w:t>
      </w:r>
      <w:r w:rsidR="006C75DF" w:rsidRPr="00493573">
        <w:rPr>
          <w:rFonts w:ascii="Times New Roman" w:hAnsi="Times New Roman" w:cs="Times New Roman"/>
          <w:sz w:val="24"/>
          <w:szCs w:val="24"/>
        </w:rPr>
        <w:t xml:space="preserve"> социально-экономического развития территории.</w:t>
      </w:r>
    </w:p>
    <w:p w:rsidR="006C75DF" w:rsidRPr="00493573" w:rsidRDefault="006C75DF" w:rsidP="00493573">
      <w:pPr>
        <w:spacing w:after="0" w:line="240" w:lineRule="auto"/>
        <w:jc w:val="both"/>
        <w:rPr>
          <w:rFonts w:ascii="Times New Roman" w:hAnsi="Times New Roman" w:cs="Times New Roman"/>
          <w:i/>
          <w:sz w:val="24"/>
          <w:szCs w:val="24"/>
        </w:rPr>
      </w:pPr>
    </w:p>
    <w:p w:rsidR="00CC3FF0" w:rsidRDefault="00D12FF3" w:rsidP="00CC3FF0">
      <w:pPr>
        <w:spacing w:after="0" w:line="240" w:lineRule="auto"/>
        <w:jc w:val="both"/>
        <w:rPr>
          <w:rFonts w:ascii="Times New Roman" w:hAnsi="Times New Roman" w:cs="Times New Roman"/>
          <w:sz w:val="24"/>
          <w:szCs w:val="24"/>
        </w:rPr>
      </w:pPr>
      <w:r w:rsidRPr="00493573">
        <w:rPr>
          <w:rFonts w:ascii="Times New Roman" w:hAnsi="Times New Roman" w:cs="Times New Roman"/>
          <w:i/>
          <w:sz w:val="24"/>
          <w:szCs w:val="24"/>
        </w:rPr>
        <w:t xml:space="preserve">2.1.2. </w:t>
      </w:r>
      <w:r w:rsidR="00D45806" w:rsidRPr="00493573">
        <w:rPr>
          <w:rFonts w:ascii="Times New Roman" w:hAnsi="Times New Roman" w:cs="Times New Roman"/>
          <w:i/>
          <w:sz w:val="24"/>
          <w:szCs w:val="24"/>
        </w:rPr>
        <w:t>П</w:t>
      </w:r>
      <w:r w:rsidRPr="00493573">
        <w:rPr>
          <w:rFonts w:ascii="Times New Roman" w:hAnsi="Times New Roman" w:cs="Times New Roman"/>
          <w:i/>
          <w:sz w:val="24"/>
          <w:szCs w:val="24"/>
        </w:rPr>
        <w:t>роанализировать т</w:t>
      </w:r>
      <w:r w:rsidR="00DE72C8" w:rsidRPr="00493573">
        <w:rPr>
          <w:rFonts w:ascii="Times New Roman" w:hAnsi="Times New Roman" w:cs="Times New Roman"/>
          <w:i/>
          <w:sz w:val="24"/>
          <w:szCs w:val="24"/>
        </w:rPr>
        <w:t>актический (текущий) комплексный план деятельности предприятия</w:t>
      </w:r>
      <w:r w:rsidR="00DE72C8" w:rsidRPr="00493573">
        <w:rPr>
          <w:rFonts w:ascii="Times New Roman" w:hAnsi="Times New Roman" w:cs="Times New Roman"/>
          <w:sz w:val="24"/>
          <w:szCs w:val="24"/>
        </w:rPr>
        <w:t xml:space="preserve"> </w:t>
      </w:r>
      <w:r w:rsidR="006C75DF" w:rsidRPr="00493573">
        <w:rPr>
          <w:rFonts w:ascii="Times New Roman" w:hAnsi="Times New Roman" w:cs="Times New Roman"/>
          <w:sz w:val="24"/>
          <w:szCs w:val="24"/>
        </w:rPr>
        <w:t>(</w:t>
      </w:r>
      <w:r w:rsidR="006C75DF" w:rsidRPr="00493573">
        <w:rPr>
          <w:rStyle w:val="markedcontent"/>
          <w:rFonts w:ascii="Times New Roman" w:hAnsi="Times New Roman" w:cs="Times New Roman"/>
          <w:sz w:val="24"/>
          <w:szCs w:val="24"/>
        </w:rPr>
        <w:t xml:space="preserve">Структура плана по здравоохранению, методика планирования стационарной медицинской помощи, методика планирования амбулаторно-поликлинической сети, расчет потребности в амбулаторно-поликлинической помощи, расчет функции врачебной должности или годовой нагрузки врача) </w:t>
      </w:r>
      <w:r w:rsidR="00D45806" w:rsidRPr="00493573">
        <w:rPr>
          <w:rFonts w:ascii="Times New Roman" w:hAnsi="Times New Roman" w:cs="Times New Roman"/>
          <w:i/>
          <w:sz w:val="24"/>
          <w:szCs w:val="24"/>
        </w:rPr>
        <w:t>С</w:t>
      </w:r>
      <w:r w:rsidRPr="00493573">
        <w:rPr>
          <w:rFonts w:ascii="Times New Roman" w:hAnsi="Times New Roman" w:cs="Times New Roman"/>
          <w:i/>
          <w:sz w:val="24"/>
          <w:szCs w:val="24"/>
        </w:rPr>
        <w:t>канированные копии изученных документов представить в приложение к отчету</w:t>
      </w:r>
      <w:r w:rsidR="00D45806" w:rsidRPr="00493573">
        <w:rPr>
          <w:rFonts w:ascii="Times New Roman" w:hAnsi="Times New Roman" w:cs="Times New Roman"/>
          <w:sz w:val="24"/>
          <w:szCs w:val="24"/>
        </w:rPr>
        <w:t>.</w:t>
      </w:r>
    </w:p>
    <w:p w:rsidR="00CC3FF0" w:rsidRDefault="00CC3FF0" w:rsidP="00CC3FF0">
      <w:pPr>
        <w:spacing w:after="0" w:line="240" w:lineRule="auto"/>
        <w:jc w:val="both"/>
        <w:rPr>
          <w:i/>
        </w:rPr>
      </w:pPr>
    </w:p>
    <w:p w:rsidR="009F2F98" w:rsidRPr="00333BF0" w:rsidRDefault="00D12FF3" w:rsidP="00333BF0">
      <w:pPr>
        <w:spacing w:after="0" w:line="240" w:lineRule="auto"/>
        <w:jc w:val="both"/>
        <w:rPr>
          <w:rFonts w:ascii="Times New Roman" w:hAnsi="Times New Roman" w:cs="Times New Roman"/>
          <w:sz w:val="24"/>
          <w:szCs w:val="24"/>
        </w:rPr>
      </w:pPr>
      <w:r w:rsidRPr="00333BF0">
        <w:rPr>
          <w:rFonts w:ascii="Times New Roman" w:hAnsi="Times New Roman" w:cs="Times New Roman"/>
          <w:i/>
          <w:sz w:val="24"/>
          <w:szCs w:val="24"/>
        </w:rPr>
        <w:t>2.1.3. Проанализировать</w:t>
      </w:r>
      <w:r w:rsidRPr="00333BF0">
        <w:rPr>
          <w:rStyle w:val="af9"/>
          <w:rFonts w:ascii="Times New Roman" w:hAnsi="Times New Roman" w:cs="Times New Roman"/>
          <w:b w:val="0"/>
          <w:i/>
          <w:sz w:val="24"/>
          <w:szCs w:val="24"/>
        </w:rPr>
        <w:t xml:space="preserve"> </w:t>
      </w:r>
      <w:r w:rsidR="00333BF0" w:rsidRPr="00333BF0">
        <w:rPr>
          <w:rStyle w:val="af9"/>
          <w:rFonts w:ascii="Times New Roman" w:hAnsi="Times New Roman" w:cs="Times New Roman"/>
          <w:b w:val="0"/>
          <w:i/>
          <w:sz w:val="24"/>
          <w:szCs w:val="24"/>
        </w:rPr>
        <w:t>организацию работы базы практики</w:t>
      </w:r>
      <w:r w:rsidR="00333BF0">
        <w:rPr>
          <w:rStyle w:val="af9"/>
          <w:rFonts w:ascii="Times New Roman" w:hAnsi="Times New Roman" w:cs="Times New Roman"/>
          <w:b w:val="0"/>
          <w:i/>
          <w:sz w:val="24"/>
          <w:szCs w:val="24"/>
        </w:rPr>
        <w:t xml:space="preserve"> (наименование профильной организации) - </w:t>
      </w:r>
      <w:r w:rsidR="00333BF0">
        <w:rPr>
          <w:rFonts w:ascii="Times New Roman" w:eastAsia="Times New Roman" w:hAnsi="Times New Roman" w:cs="Times New Roman"/>
          <w:sz w:val="24"/>
          <w:szCs w:val="24"/>
        </w:rPr>
        <w:t>у</w:t>
      </w:r>
      <w:r w:rsidR="00885167" w:rsidRPr="00333BF0">
        <w:rPr>
          <w:rFonts w:ascii="Times New Roman" w:eastAsia="Times New Roman" w:hAnsi="Times New Roman" w:cs="Times New Roman"/>
          <w:sz w:val="24"/>
          <w:szCs w:val="24"/>
        </w:rPr>
        <w:t xml:space="preserve">правление потоками пациентов, </w:t>
      </w:r>
      <w:r w:rsidR="00885167" w:rsidRPr="00333BF0">
        <w:rPr>
          <w:rFonts w:ascii="Times New Roman" w:hAnsi="Times New Roman" w:cs="Times New Roman"/>
          <w:sz w:val="24"/>
          <w:szCs w:val="24"/>
        </w:rPr>
        <w:t>созданию условий для инвалидов и других групп населения с ограниченными возможностями здоровья (постановление Правительства РФ от 01.12.2015 N 1297 "Об утверждении государственной программы Российской Федерации "Доступная среда" на 2011 - 2020 годы")</w:t>
      </w:r>
      <w:r w:rsidR="00333BF0">
        <w:rPr>
          <w:rFonts w:ascii="Times New Roman" w:hAnsi="Times New Roman" w:cs="Times New Roman"/>
          <w:sz w:val="24"/>
          <w:szCs w:val="24"/>
        </w:rPr>
        <w:t>,</w:t>
      </w:r>
      <w:r w:rsidR="00885167" w:rsidRPr="00333BF0">
        <w:t xml:space="preserve"> </w:t>
      </w:r>
      <w:r w:rsidR="00885167" w:rsidRPr="00333BF0">
        <w:rPr>
          <w:rFonts w:ascii="Times New Roman" w:hAnsi="Times New Roman" w:cs="Times New Roman"/>
          <w:sz w:val="24"/>
          <w:szCs w:val="24"/>
        </w:rPr>
        <w:t>механизм снабжения кабинетов материальными запасами - лекарственными средствами/медицинскими изделиями/расходными материалами и пр. со склада медицинской организации</w:t>
      </w:r>
      <w:r w:rsidR="00333BF0">
        <w:rPr>
          <w:rFonts w:ascii="Times New Roman" w:hAnsi="Times New Roman" w:cs="Times New Roman"/>
          <w:sz w:val="24"/>
          <w:szCs w:val="24"/>
        </w:rPr>
        <w:t xml:space="preserve"> и т. д . </w:t>
      </w:r>
      <w:r w:rsidR="00804A4D" w:rsidRPr="00333BF0">
        <w:rPr>
          <w:rFonts w:ascii="Times New Roman" w:hAnsi="Times New Roman" w:cs="Times New Roman"/>
          <w:i/>
          <w:sz w:val="24"/>
          <w:szCs w:val="24"/>
        </w:rPr>
        <w:t>П</w:t>
      </w:r>
      <w:r w:rsidR="00380910" w:rsidRPr="00333BF0">
        <w:rPr>
          <w:rFonts w:ascii="Times New Roman" w:hAnsi="Times New Roman" w:cs="Times New Roman"/>
          <w:i/>
          <w:sz w:val="24"/>
          <w:szCs w:val="24"/>
        </w:rPr>
        <w:t xml:space="preserve">редставить в приложении копии изученных </w:t>
      </w:r>
      <w:r w:rsidR="00C8249D" w:rsidRPr="00333BF0">
        <w:rPr>
          <w:rFonts w:ascii="Times New Roman" w:hAnsi="Times New Roman" w:cs="Times New Roman"/>
          <w:i/>
          <w:sz w:val="24"/>
          <w:szCs w:val="24"/>
        </w:rPr>
        <w:t>документов</w:t>
      </w:r>
      <w:r w:rsidR="00804A4D" w:rsidRPr="00333BF0">
        <w:rPr>
          <w:rFonts w:ascii="Times New Roman" w:hAnsi="Times New Roman" w:cs="Times New Roman"/>
          <w:i/>
          <w:sz w:val="24"/>
          <w:szCs w:val="24"/>
        </w:rPr>
        <w:t>.</w:t>
      </w:r>
    </w:p>
    <w:p w:rsidR="00DE72C8" w:rsidRDefault="00F44362" w:rsidP="00DE72C8">
      <w:pPr>
        <w:pStyle w:val="ae"/>
        <w:spacing w:before="0" w:beforeAutospacing="0" w:after="0" w:afterAutospacing="0"/>
        <w:jc w:val="both"/>
        <w:rPr>
          <w:b/>
          <w:bCs/>
          <w:sz w:val="28"/>
          <w:szCs w:val="28"/>
        </w:rPr>
      </w:pPr>
      <w:r w:rsidRPr="00B72933">
        <w:rPr>
          <w:b/>
        </w:rPr>
        <w:lastRenderedPageBreak/>
        <w:t>2.2</w:t>
      </w:r>
      <w:r w:rsidR="005E6AB2" w:rsidRPr="00B72933">
        <w:rPr>
          <w:b/>
        </w:rPr>
        <w:t xml:space="preserve">. </w:t>
      </w:r>
      <w:r w:rsidR="00DE72C8">
        <w:rPr>
          <w:b/>
        </w:rPr>
        <w:t>П</w:t>
      </w:r>
      <w:r w:rsidR="005E6AB2" w:rsidRPr="00B72933">
        <w:rPr>
          <w:b/>
        </w:rPr>
        <w:t xml:space="preserve">роанализировать </w:t>
      </w:r>
      <w:r w:rsidR="00DE72C8" w:rsidRPr="00DE72C8">
        <w:rPr>
          <w:b/>
          <w:spacing w:val="-2"/>
        </w:rPr>
        <w:t xml:space="preserve">тактическое управление процессами </w:t>
      </w:r>
      <w:r w:rsidR="00DD37EC">
        <w:rPr>
          <w:b/>
          <w:spacing w:val="-2"/>
        </w:rPr>
        <w:t xml:space="preserve">профильной </w:t>
      </w:r>
      <w:r w:rsidR="00DE72C8" w:rsidRPr="00DE72C8">
        <w:rPr>
          <w:b/>
          <w:spacing w:val="-2"/>
        </w:rPr>
        <w:t xml:space="preserve">организации </w:t>
      </w:r>
      <w:bookmarkEnd w:id="3"/>
    </w:p>
    <w:p w:rsidR="0055696B" w:rsidRDefault="0055696B" w:rsidP="0055696B">
      <w:pPr>
        <w:pStyle w:val="ae"/>
        <w:spacing w:before="0" w:beforeAutospacing="0" w:after="0" w:afterAutospacing="0"/>
        <w:rPr>
          <w:i/>
          <w:iCs/>
        </w:rPr>
      </w:pPr>
      <w:r w:rsidRPr="00193E93">
        <w:rPr>
          <w:i/>
          <w:iCs/>
        </w:rPr>
        <w:t>Основные вопросы для наблюдения и анализа:</w:t>
      </w:r>
    </w:p>
    <w:p w:rsidR="00A95E5E" w:rsidRDefault="0055696B" w:rsidP="00D56A98">
      <w:pPr>
        <w:spacing w:after="0" w:line="240" w:lineRule="auto"/>
        <w:jc w:val="both"/>
        <w:rPr>
          <w:rFonts w:ascii="Times New Roman" w:eastAsia="Times New Roman" w:hAnsi="Times New Roman" w:cs="Times New Roman"/>
          <w:sz w:val="24"/>
          <w:szCs w:val="24"/>
        </w:rPr>
      </w:pPr>
      <w:r w:rsidRPr="00D56A98">
        <w:rPr>
          <w:rFonts w:ascii="Times New Roman" w:hAnsi="Times New Roman" w:cs="Times New Roman"/>
          <w:sz w:val="24"/>
          <w:szCs w:val="24"/>
        </w:rPr>
        <w:t xml:space="preserve">- </w:t>
      </w:r>
      <w:r w:rsidRPr="00D56A98">
        <w:rPr>
          <w:rFonts w:ascii="Times New Roman" w:eastAsia="Times New Roman" w:hAnsi="Times New Roman" w:cs="Times New Roman"/>
          <w:sz w:val="24"/>
          <w:szCs w:val="24"/>
        </w:rPr>
        <w:t>стандарты системы организационно-распорядительной документации</w:t>
      </w:r>
    </w:p>
    <w:p w:rsidR="0055696B" w:rsidRPr="00D56A98" w:rsidRDefault="00D56A98" w:rsidP="00D56A98">
      <w:pPr>
        <w:spacing w:after="0" w:line="240" w:lineRule="auto"/>
        <w:jc w:val="both"/>
        <w:rPr>
          <w:rFonts w:ascii="Times New Roman" w:hAnsi="Times New Roman" w:cs="Times New Roman"/>
          <w:sz w:val="24"/>
          <w:szCs w:val="24"/>
        </w:rPr>
      </w:pPr>
      <w:r w:rsidRPr="00D56A98">
        <w:rPr>
          <w:rFonts w:ascii="Times New Roman" w:hAnsi="Times New Roman" w:cs="Times New Roman"/>
          <w:sz w:val="24"/>
          <w:szCs w:val="24"/>
        </w:rPr>
        <w:t xml:space="preserve">- </w:t>
      </w:r>
      <w:r w:rsidR="00DD37EC">
        <w:rPr>
          <w:rFonts w:ascii="Times New Roman" w:eastAsia="Times New Roman" w:hAnsi="Times New Roman" w:cs="Times New Roman"/>
          <w:sz w:val="24"/>
          <w:szCs w:val="24"/>
        </w:rPr>
        <w:t>внутренняя отчетность организации</w:t>
      </w:r>
    </w:p>
    <w:p w:rsidR="0055696B" w:rsidRPr="0071715E" w:rsidRDefault="0055696B" w:rsidP="00D56A98">
      <w:pPr>
        <w:spacing w:after="0" w:line="240" w:lineRule="auto"/>
        <w:rPr>
          <w:rFonts w:ascii="Tahoma" w:eastAsia="Times New Roman" w:hAnsi="Tahoma" w:cs="Tahoma"/>
          <w:sz w:val="16"/>
          <w:szCs w:val="16"/>
        </w:rPr>
      </w:pPr>
    </w:p>
    <w:p w:rsidR="0055696B" w:rsidRDefault="0055696B" w:rsidP="0055696B">
      <w:pPr>
        <w:pStyle w:val="ae"/>
        <w:spacing w:before="0" w:beforeAutospacing="0" w:after="0" w:afterAutospacing="0"/>
        <w:rPr>
          <w:b/>
          <w:i/>
          <w:iCs/>
        </w:rPr>
      </w:pPr>
    </w:p>
    <w:p w:rsidR="0055696B" w:rsidRPr="00804A4D" w:rsidRDefault="0055696B" w:rsidP="0055696B">
      <w:pPr>
        <w:pStyle w:val="ae"/>
        <w:spacing w:before="0" w:beforeAutospacing="0" w:after="0" w:afterAutospacing="0"/>
        <w:rPr>
          <w:b/>
          <w:i/>
          <w:iCs/>
        </w:rPr>
      </w:pPr>
      <w:r>
        <w:rPr>
          <w:b/>
          <w:i/>
          <w:iCs/>
        </w:rPr>
        <w:t xml:space="preserve"> </w:t>
      </w:r>
      <w:r w:rsidRPr="00804A4D">
        <w:rPr>
          <w:b/>
          <w:i/>
          <w:iCs/>
        </w:rPr>
        <w:t xml:space="preserve"> Практическая работа:</w:t>
      </w:r>
    </w:p>
    <w:p w:rsidR="0055696B" w:rsidRPr="00804A4D" w:rsidRDefault="0055696B" w:rsidP="0055696B">
      <w:pPr>
        <w:pStyle w:val="ae"/>
        <w:spacing w:before="0" w:beforeAutospacing="0" w:after="0" w:afterAutospacing="0"/>
        <w:rPr>
          <w:b/>
          <w:i/>
          <w:iCs/>
        </w:rPr>
      </w:pPr>
      <w:r w:rsidRPr="00804A4D">
        <w:rPr>
          <w:b/>
          <w:i/>
          <w:iCs/>
        </w:rPr>
        <w:t>в отчете необходимо описать</w:t>
      </w:r>
      <w:r>
        <w:rPr>
          <w:b/>
          <w:i/>
          <w:iCs/>
        </w:rPr>
        <w:t xml:space="preserve"> на примере профильной организации</w:t>
      </w:r>
      <w:r w:rsidRPr="00804A4D">
        <w:rPr>
          <w:b/>
          <w:i/>
          <w:iCs/>
        </w:rPr>
        <w:t xml:space="preserve">: </w:t>
      </w:r>
    </w:p>
    <w:p w:rsidR="00DE72C8" w:rsidRDefault="00DE72C8" w:rsidP="00DE72C8">
      <w:pPr>
        <w:spacing w:after="0" w:line="240" w:lineRule="auto"/>
        <w:rPr>
          <w:rFonts w:ascii="Tahoma" w:eastAsia="Times New Roman" w:hAnsi="Tahoma" w:cs="Tahoma"/>
          <w:sz w:val="16"/>
          <w:szCs w:val="16"/>
        </w:rPr>
      </w:pPr>
    </w:p>
    <w:p w:rsidR="002E3683" w:rsidRPr="000D2D54" w:rsidRDefault="002E3683" w:rsidP="008106EB">
      <w:pPr>
        <w:spacing w:after="0" w:line="240" w:lineRule="auto"/>
        <w:jc w:val="both"/>
        <w:rPr>
          <w:rFonts w:ascii="Times New Roman" w:eastAsia="Times New Roman" w:hAnsi="Times New Roman" w:cs="Times New Roman"/>
          <w:i/>
          <w:sz w:val="24"/>
          <w:szCs w:val="24"/>
        </w:rPr>
      </w:pPr>
      <w:r w:rsidRPr="000D2D54">
        <w:rPr>
          <w:rFonts w:ascii="Times New Roman" w:eastAsia="Times New Roman" w:hAnsi="Times New Roman" w:cs="Times New Roman"/>
          <w:i/>
          <w:sz w:val="24"/>
          <w:szCs w:val="24"/>
        </w:rPr>
        <w:t xml:space="preserve">2.2.1. </w:t>
      </w:r>
      <w:r w:rsidR="008106EB" w:rsidRPr="000D2D54">
        <w:rPr>
          <w:rFonts w:ascii="Times New Roman" w:eastAsia="Times New Roman" w:hAnsi="Times New Roman" w:cs="Times New Roman"/>
          <w:i/>
          <w:sz w:val="24"/>
          <w:szCs w:val="24"/>
        </w:rPr>
        <w:t xml:space="preserve">Проанализировать </w:t>
      </w:r>
      <w:r w:rsidR="008106EB" w:rsidRPr="00DE72C8">
        <w:rPr>
          <w:rFonts w:ascii="Times New Roman" w:eastAsia="Times New Roman" w:hAnsi="Times New Roman" w:cs="Times New Roman"/>
          <w:i/>
          <w:sz w:val="24"/>
          <w:szCs w:val="24"/>
        </w:rPr>
        <w:t>стандарты унифицированной системы организационно-распорядительной документации, систем</w:t>
      </w:r>
      <w:r w:rsidR="008106EB" w:rsidRPr="000D2D54">
        <w:rPr>
          <w:rFonts w:ascii="Times New Roman" w:eastAsia="Times New Roman" w:hAnsi="Times New Roman" w:cs="Times New Roman"/>
          <w:i/>
          <w:sz w:val="24"/>
          <w:szCs w:val="24"/>
        </w:rPr>
        <w:t>у</w:t>
      </w:r>
      <w:r w:rsidR="008106EB" w:rsidRPr="00DE72C8">
        <w:rPr>
          <w:rFonts w:ascii="Times New Roman" w:eastAsia="Times New Roman" w:hAnsi="Times New Roman" w:cs="Times New Roman"/>
          <w:i/>
          <w:sz w:val="24"/>
          <w:szCs w:val="24"/>
        </w:rPr>
        <w:t xml:space="preserve"> технологической документации</w:t>
      </w:r>
      <w:r w:rsidR="008106EB" w:rsidRPr="000D2D54">
        <w:rPr>
          <w:rFonts w:ascii="Times New Roman" w:eastAsia="Times New Roman" w:hAnsi="Times New Roman" w:cs="Times New Roman"/>
          <w:i/>
          <w:sz w:val="24"/>
          <w:szCs w:val="24"/>
        </w:rPr>
        <w:t>,</w:t>
      </w:r>
      <w:r w:rsidR="000D2D54" w:rsidRPr="000D2D54">
        <w:rPr>
          <w:rFonts w:ascii="Times New Roman" w:eastAsia="Times New Roman" w:hAnsi="Times New Roman" w:cs="Times New Roman"/>
          <w:i/>
          <w:sz w:val="24"/>
          <w:szCs w:val="24"/>
        </w:rPr>
        <w:t xml:space="preserve"> </w:t>
      </w:r>
      <w:r w:rsidR="008106EB" w:rsidRPr="000D2D54">
        <w:rPr>
          <w:rFonts w:ascii="Times New Roman" w:hAnsi="Times New Roman" w:cs="Times New Roman"/>
          <w:i/>
          <w:sz w:val="24"/>
          <w:szCs w:val="24"/>
        </w:rPr>
        <w:t>организационно-распорядительных документов профильной организации</w:t>
      </w:r>
    </w:p>
    <w:p w:rsidR="00DE72C8" w:rsidRPr="002E3683" w:rsidRDefault="008106EB" w:rsidP="008106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Описать на примере профильной организации </w:t>
      </w:r>
      <w:r w:rsidR="00DE72C8" w:rsidRPr="00DE72C8">
        <w:rPr>
          <w:rFonts w:ascii="Times New Roman" w:eastAsia="Times New Roman" w:hAnsi="Times New Roman" w:cs="Times New Roman"/>
          <w:sz w:val="24"/>
          <w:szCs w:val="24"/>
        </w:rPr>
        <w:t>стандарты унифицированной системы организационно-распорядительной документации, систем</w:t>
      </w:r>
      <w:r>
        <w:rPr>
          <w:rFonts w:ascii="Times New Roman" w:eastAsia="Times New Roman" w:hAnsi="Times New Roman" w:cs="Times New Roman"/>
          <w:sz w:val="24"/>
          <w:szCs w:val="24"/>
        </w:rPr>
        <w:t>у</w:t>
      </w:r>
      <w:r w:rsidR="00DE72C8" w:rsidRPr="00DE72C8">
        <w:rPr>
          <w:rFonts w:ascii="Times New Roman" w:eastAsia="Times New Roman" w:hAnsi="Times New Roman" w:cs="Times New Roman"/>
          <w:sz w:val="24"/>
          <w:szCs w:val="24"/>
        </w:rPr>
        <w:t xml:space="preserve"> технологической документации</w:t>
      </w:r>
      <w:r>
        <w:rPr>
          <w:rFonts w:ascii="Times New Roman" w:eastAsia="Times New Roman" w:hAnsi="Times New Roman" w:cs="Times New Roman"/>
          <w:sz w:val="24"/>
          <w:szCs w:val="24"/>
        </w:rPr>
        <w:t>,</w:t>
      </w:r>
    </w:p>
    <w:p w:rsidR="0055696B" w:rsidRPr="002E3683" w:rsidRDefault="0055696B" w:rsidP="0055696B">
      <w:pPr>
        <w:spacing w:after="0" w:line="240" w:lineRule="auto"/>
        <w:jc w:val="both"/>
        <w:rPr>
          <w:rFonts w:ascii="Times New Roman" w:eastAsia="Times New Roman" w:hAnsi="Times New Roman" w:cs="Times New Roman"/>
          <w:sz w:val="24"/>
          <w:szCs w:val="24"/>
        </w:rPr>
      </w:pPr>
      <w:r w:rsidRPr="002E3683">
        <w:rPr>
          <w:rFonts w:ascii="Times New Roman" w:hAnsi="Times New Roman" w:cs="Times New Roman"/>
          <w:sz w:val="24"/>
          <w:szCs w:val="24"/>
        </w:rPr>
        <w:t>организационно-распорядительны</w:t>
      </w:r>
      <w:r w:rsidR="008106EB">
        <w:rPr>
          <w:rFonts w:ascii="Times New Roman" w:hAnsi="Times New Roman" w:cs="Times New Roman"/>
          <w:sz w:val="24"/>
          <w:szCs w:val="24"/>
        </w:rPr>
        <w:t xml:space="preserve">х </w:t>
      </w:r>
      <w:r w:rsidRPr="002E3683">
        <w:rPr>
          <w:rFonts w:ascii="Times New Roman" w:hAnsi="Times New Roman" w:cs="Times New Roman"/>
          <w:sz w:val="24"/>
          <w:szCs w:val="24"/>
        </w:rPr>
        <w:t>документ</w:t>
      </w:r>
      <w:r w:rsidR="008106EB">
        <w:rPr>
          <w:rFonts w:ascii="Times New Roman" w:hAnsi="Times New Roman" w:cs="Times New Roman"/>
          <w:sz w:val="24"/>
          <w:szCs w:val="24"/>
        </w:rPr>
        <w:t xml:space="preserve">ов </w:t>
      </w:r>
      <w:r w:rsidRPr="002E3683">
        <w:rPr>
          <w:rFonts w:ascii="Times New Roman" w:hAnsi="Times New Roman" w:cs="Times New Roman"/>
          <w:sz w:val="24"/>
          <w:szCs w:val="24"/>
        </w:rPr>
        <w:t>- постановления, распоряжения, приказы, решения, протоколы, акты, письма</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и</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др</w:t>
      </w:r>
      <w:r w:rsidR="008106EB">
        <w:rPr>
          <w:rFonts w:ascii="Times New Roman" w:hAnsi="Times New Roman" w:cs="Times New Roman"/>
          <w:sz w:val="24"/>
          <w:szCs w:val="24"/>
        </w:rPr>
        <w:t xml:space="preserve">. </w:t>
      </w:r>
      <w:r w:rsidR="000D2D54">
        <w:rPr>
          <w:rFonts w:ascii="Times New Roman" w:hAnsi="Times New Roman" w:cs="Times New Roman"/>
          <w:sz w:val="24"/>
          <w:szCs w:val="24"/>
        </w:rPr>
        <w:t>С</w:t>
      </w:r>
      <w:r w:rsidRPr="002E3683">
        <w:rPr>
          <w:rFonts w:ascii="Times New Roman" w:hAnsi="Times New Roman" w:cs="Times New Roman"/>
          <w:sz w:val="24"/>
          <w:szCs w:val="24"/>
        </w:rPr>
        <w:t>остав</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реквизитов</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документов; требования</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к</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оформлению</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реквизитов</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документов; требования</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к</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бланкам</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документов, включая</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бланки</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документов</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с</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воспроизведением</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Государственного</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герба</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Российской</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 xml:space="preserve">Федерации. </w:t>
      </w:r>
      <w:r w:rsidR="008106EB">
        <w:rPr>
          <w:rFonts w:ascii="Times New Roman" w:hAnsi="Times New Roman" w:cs="Times New Roman"/>
          <w:sz w:val="24"/>
          <w:szCs w:val="24"/>
        </w:rPr>
        <w:t xml:space="preserve"> </w:t>
      </w:r>
    </w:p>
    <w:p w:rsidR="0055696B" w:rsidRPr="002E3683" w:rsidRDefault="0055696B" w:rsidP="0055696B">
      <w:pPr>
        <w:widowControl w:val="0"/>
        <w:tabs>
          <w:tab w:val="left" w:pos="1134"/>
        </w:tabs>
        <w:spacing w:after="0" w:line="240" w:lineRule="auto"/>
        <w:jc w:val="both"/>
        <w:rPr>
          <w:rFonts w:ascii="Times New Roman" w:hAnsi="Times New Roman" w:cs="Times New Roman"/>
          <w:iCs/>
          <w:sz w:val="24"/>
          <w:szCs w:val="24"/>
        </w:rPr>
      </w:pPr>
      <w:bookmarkStart w:id="4" w:name="_Hlk117788913"/>
      <w:r w:rsidRPr="002E3683">
        <w:rPr>
          <w:rFonts w:ascii="Times New Roman" w:hAnsi="Times New Roman" w:cs="Times New Roman"/>
          <w:i/>
          <w:sz w:val="24"/>
          <w:szCs w:val="24"/>
        </w:rPr>
        <w:t>Представить в приложении отчета копии изученных документов.</w:t>
      </w:r>
    </w:p>
    <w:bookmarkEnd w:id="4"/>
    <w:p w:rsidR="0055696B" w:rsidRPr="002E3683" w:rsidRDefault="0055696B" w:rsidP="0055696B">
      <w:pPr>
        <w:spacing w:after="0" w:line="240" w:lineRule="auto"/>
        <w:jc w:val="both"/>
        <w:rPr>
          <w:rStyle w:val="af9"/>
          <w:rFonts w:ascii="Times New Roman" w:hAnsi="Times New Roman" w:cs="Times New Roman"/>
          <w:sz w:val="24"/>
          <w:szCs w:val="24"/>
        </w:rPr>
      </w:pPr>
    </w:p>
    <w:p w:rsidR="00892559" w:rsidRDefault="006C0C3F" w:rsidP="00D512DC">
      <w:pPr>
        <w:spacing w:after="0" w:line="240" w:lineRule="auto"/>
        <w:jc w:val="both"/>
      </w:pPr>
      <w:r w:rsidRPr="006C0C3F">
        <w:rPr>
          <w:rFonts w:ascii="Times New Roman" w:hAnsi="Times New Roman" w:cs="Times New Roman"/>
          <w:i/>
          <w:sz w:val="24"/>
          <w:szCs w:val="24"/>
        </w:rPr>
        <w:t>2</w:t>
      </w:r>
      <w:r w:rsidRPr="00892559">
        <w:rPr>
          <w:rFonts w:ascii="Times New Roman" w:hAnsi="Times New Roman" w:cs="Times New Roman"/>
          <w:i/>
          <w:sz w:val="24"/>
          <w:szCs w:val="24"/>
        </w:rPr>
        <w:t xml:space="preserve">.2.2. </w:t>
      </w:r>
      <w:r w:rsidR="001718B7" w:rsidRPr="00892559">
        <w:rPr>
          <w:rFonts w:ascii="Times New Roman" w:hAnsi="Times New Roman" w:cs="Times New Roman"/>
          <w:i/>
          <w:sz w:val="24"/>
          <w:szCs w:val="24"/>
        </w:rPr>
        <w:t xml:space="preserve">Представить </w:t>
      </w:r>
      <w:r w:rsidR="00892559" w:rsidRPr="00892559">
        <w:rPr>
          <w:rFonts w:ascii="Times New Roman" w:hAnsi="Times New Roman" w:cs="Times New Roman"/>
          <w:i/>
          <w:sz w:val="24"/>
          <w:szCs w:val="24"/>
        </w:rPr>
        <w:t>о</w:t>
      </w:r>
      <w:r w:rsidR="00D512DC" w:rsidRPr="00892559">
        <w:rPr>
          <w:rFonts w:ascii="Times New Roman" w:hAnsi="Times New Roman" w:cs="Times New Roman"/>
          <w:i/>
          <w:sz w:val="24"/>
          <w:szCs w:val="24"/>
        </w:rPr>
        <w:t>сновные</w:t>
      </w:r>
      <w:r w:rsidR="00892559">
        <w:rPr>
          <w:rFonts w:ascii="Times New Roman" w:hAnsi="Times New Roman" w:cs="Times New Roman"/>
          <w:i/>
          <w:sz w:val="24"/>
          <w:szCs w:val="24"/>
        </w:rPr>
        <w:t xml:space="preserve"> формы внутренней отчетности</w:t>
      </w:r>
      <w:r w:rsidR="004E6247">
        <w:rPr>
          <w:rFonts w:ascii="Times New Roman" w:hAnsi="Times New Roman" w:cs="Times New Roman"/>
          <w:i/>
          <w:sz w:val="24"/>
          <w:szCs w:val="24"/>
        </w:rPr>
        <w:t xml:space="preserve"> профильной организации</w:t>
      </w:r>
      <w:r w:rsidR="00892559">
        <w:rPr>
          <w:rFonts w:ascii="Times New Roman" w:hAnsi="Times New Roman" w:cs="Times New Roman"/>
          <w:i/>
          <w:sz w:val="24"/>
          <w:szCs w:val="24"/>
        </w:rPr>
        <w:t>, дать их краткую характеристику</w:t>
      </w:r>
      <w:r w:rsidR="00D512DC" w:rsidRPr="00892559">
        <w:rPr>
          <w:rFonts w:ascii="Times New Roman" w:hAnsi="Times New Roman" w:cs="Times New Roman"/>
          <w:i/>
          <w:sz w:val="24"/>
          <w:szCs w:val="24"/>
        </w:rPr>
        <w:t xml:space="preserve">: </w:t>
      </w:r>
    </w:p>
    <w:p w:rsidR="00DE72C8" w:rsidRPr="00892559" w:rsidRDefault="00892559" w:rsidP="00D512DC">
      <w:pPr>
        <w:spacing w:after="0" w:line="240" w:lineRule="auto"/>
        <w:jc w:val="both"/>
        <w:rPr>
          <w:rFonts w:ascii="Times New Roman" w:hAnsi="Times New Roman" w:cs="Times New Roman"/>
          <w:sz w:val="24"/>
          <w:szCs w:val="24"/>
        </w:rPr>
      </w:pPr>
      <w:r w:rsidRPr="00892559">
        <w:rPr>
          <w:rFonts w:ascii="Times New Roman" w:hAnsi="Times New Roman" w:cs="Times New Roman"/>
          <w:sz w:val="24"/>
          <w:szCs w:val="24"/>
        </w:rPr>
        <w:t xml:space="preserve">Например, </w:t>
      </w:r>
      <w:r w:rsidR="00D512DC" w:rsidRPr="00892559">
        <w:rPr>
          <w:rFonts w:ascii="Times New Roman" w:hAnsi="Times New Roman" w:cs="Times New Roman"/>
          <w:sz w:val="24"/>
          <w:szCs w:val="24"/>
        </w:rPr>
        <w:t>Сведения о лечебно-профилактическом учреждении (форма № 30)</w:t>
      </w:r>
      <w:r w:rsidRPr="00892559">
        <w:rPr>
          <w:rFonts w:ascii="Times New Roman" w:hAnsi="Times New Roman" w:cs="Times New Roman"/>
          <w:sz w:val="24"/>
          <w:szCs w:val="24"/>
        </w:rPr>
        <w:t xml:space="preserve">; </w:t>
      </w:r>
      <w:r w:rsidR="00D512DC" w:rsidRPr="00892559">
        <w:rPr>
          <w:rFonts w:ascii="Times New Roman" w:hAnsi="Times New Roman" w:cs="Times New Roman"/>
          <w:sz w:val="24"/>
          <w:szCs w:val="24"/>
        </w:rPr>
        <w:t>Сведения о числе заболеваний, зарегистрированных у больных, проживающих в районе обслуживания лечебного учреждения (форма № 30)</w:t>
      </w:r>
      <w:r w:rsidRPr="00892559">
        <w:rPr>
          <w:rFonts w:ascii="Times New Roman" w:hAnsi="Times New Roman" w:cs="Times New Roman"/>
          <w:sz w:val="24"/>
          <w:szCs w:val="24"/>
        </w:rPr>
        <w:t xml:space="preserve">; </w:t>
      </w:r>
      <w:r w:rsidR="00D512DC" w:rsidRPr="00892559">
        <w:rPr>
          <w:rFonts w:ascii="Times New Roman" w:hAnsi="Times New Roman" w:cs="Times New Roman"/>
          <w:sz w:val="24"/>
          <w:szCs w:val="24"/>
        </w:rPr>
        <w:t>Сведения о деятельности дневных стационаров ЛПУ (форма № 14 - ДС)</w:t>
      </w:r>
      <w:r w:rsidRPr="00892559">
        <w:rPr>
          <w:rFonts w:ascii="Times New Roman" w:hAnsi="Times New Roman" w:cs="Times New Roman"/>
          <w:sz w:val="24"/>
          <w:szCs w:val="24"/>
        </w:rPr>
        <w:t>;</w:t>
      </w:r>
      <w:r w:rsidR="00D512DC" w:rsidRPr="00892559">
        <w:rPr>
          <w:rFonts w:ascii="Times New Roman" w:hAnsi="Times New Roman" w:cs="Times New Roman"/>
          <w:sz w:val="24"/>
          <w:szCs w:val="24"/>
        </w:rPr>
        <w:t xml:space="preserve"> Сведения о причинах временной нетрудоспособности (форма № 16 - ВН)</w:t>
      </w:r>
      <w:r>
        <w:rPr>
          <w:rFonts w:ascii="Times New Roman" w:hAnsi="Times New Roman" w:cs="Times New Roman"/>
          <w:sz w:val="24"/>
          <w:szCs w:val="24"/>
        </w:rPr>
        <w:t xml:space="preserve"> и др. </w:t>
      </w:r>
    </w:p>
    <w:p w:rsidR="00892559" w:rsidRPr="002E3683" w:rsidRDefault="00892559" w:rsidP="00892559">
      <w:pPr>
        <w:widowControl w:val="0"/>
        <w:tabs>
          <w:tab w:val="left" w:pos="1134"/>
        </w:tabs>
        <w:spacing w:after="0" w:line="240" w:lineRule="auto"/>
        <w:jc w:val="both"/>
        <w:rPr>
          <w:rFonts w:ascii="Times New Roman" w:hAnsi="Times New Roman" w:cs="Times New Roman"/>
          <w:iCs/>
          <w:sz w:val="24"/>
          <w:szCs w:val="24"/>
        </w:rPr>
      </w:pPr>
      <w:r w:rsidRPr="002E3683">
        <w:rPr>
          <w:rFonts w:ascii="Times New Roman" w:hAnsi="Times New Roman" w:cs="Times New Roman"/>
          <w:i/>
          <w:sz w:val="24"/>
          <w:szCs w:val="24"/>
        </w:rPr>
        <w:t>Представить в приложении отчета копии изученных документов.</w:t>
      </w:r>
    </w:p>
    <w:p w:rsidR="00892559" w:rsidRDefault="00892559" w:rsidP="006C0C3F">
      <w:pPr>
        <w:spacing w:after="0" w:line="240" w:lineRule="auto"/>
        <w:jc w:val="both"/>
        <w:rPr>
          <w:rFonts w:ascii="Times New Roman" w:eastAsia="Times New Roman" w:hAnsi="Times New Roman" w:cs="Times New Roman"/>
          <w:sz w:val="24"/>
          <w:szCs w:val="24"/>
        </w:rPr>
      </w:pPr>
    </w:p>
    <w:p w:rsidR="00892559" w:rsidRDefault="00892559" w:rsidP="006C0C3F">
      <w:pPr>
        <w:spacing w:after="0" w:line="240" w:lineRule="auto"/>
        <w:jc w:val="both"/>
        <w:rPr>
          <w:rFonts w:ascii="Times New Roman" w:eastAsia="Times New Roman" w:hAnsi="Times New Roman" w:cs="Times New Roman"/>
          <w:sz w:val="24"/>
          <w:szCs w:val="24"/>
        </w:rPr>
      </w:pPr>
    </w:p>
    <w:p w:rsidR="00977D79" w:rsidRPr="00977D79" w:rsidRDefault="006C0C3F" w:rsidP="006C0C3F">
      <w:pPr>
        <w:spacing w:after="0" w:line="240" w:lineRule="auto"/>
        <w:jc w:val="both"/>
        <w:rPr>
          <w:rStyle w:val="fontstyle01"/>
          <w:rFonts w:ascii="Times New Roman" w:hAnsi="Times New Roman" w:cs="Times New Roman"/>
        </w:rPr>
      </w:pPr>
      <w:r>
        <w:rPr>
          <w:rFonts w:ascii="Times New Roman" w:eastAsia="Times New Roman" w:hAnsi="Times New Roman" w:cs="Times New Roman"/>
          <w:sz w:val="24"/>
          <w:szCs w:val="24"/>
        </w:rPr>
        <w:t xml:space="preserve"> </w:t>
      </w:r>
      <w:r w:rsidR="00F44362" w:rsidRPr="00977D79">
        <w:rPr>
          <w:rFonts w:ascii="Times New Roman" w:hAnsi="Times New Roman" w:cs="Times New Roman"/>
          <w:b/>
          <w:iCs/>
          <w:sz w:val="24"/>
          <w:szCs w:val="24"/>
        </w:rPr>
        <w:t>6.</w:t>
      </w:r>
      <w:r w:rsidR="00F44362"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учебной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(ознакомительная практика)</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r w:rsidR="00493573" w:rsidRPr="00977D79">
        <w:rPr>
          <w:rFonts w:ascii="Times New Roman" w:eastAsia="Times New Roman" w:hAnsi="Times New Roman" w:cs="Times New Roman"/>
          <w:sz w:val="24"/>
          <w:szCs w:val="24"/>
        </w:rPr>
        <w:t>формой</w:t>
      </w:r>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 xml:space="preserve">практической подготовки в </w:t>
      </w:r>
      <w:r w:rsidR="00A1336D" w:rsidRPr="00376777">
        <w:rPr>
          <w:rFonts w:ascii="Times New Roman" w:hAnsi="Times New Roman" w:cs="Times New Roman"/>
          <w:color w:val="auto"/>
          <w:sz w:val="24"/>
          <w:szCs w:val="24"/>
        </w:rPr>
        <w:t>форме</w:t>
      </w:r>
      <w:r w:rsidR="00A1336D" w:rsidRPr="00376777">
        <w:rPr>
          <w:bCs w:val="0"/>
          <w:color w:val="auto"/>
        </w:rPr>
        <w:t xml:space="preserve"> </w:t>
      </w:r>
      <w:r w:rsidR="00A1336D" w:rsidRPr="00376777">
        <w:rPr>
          <w:rFonts w:ascii="Times New Roman" w:hAnsi="Times New Roman" w:cs="Times New Roman"/>
          <w:color w:val="auto"/>
          <w:sz w:val="24"/>
          <w:szCs w:val="24"/>
        </w:rPr>
        <w:t>учебной</w:t>
      </w:r>
      <w:r w:rsidR="00376777" w:rsidRPr="00376777">
        <w:rPr>
          <w:rFonts w:ascii="Times New Roman" w:hAnsi="Times New Roman" w:cs="Times New Roman"/>
          <w:color w:val="auto"/>
          <w:sz w:val="24"/>
          <w:szCs w:val="24"/>
        </w:rPr>
        <w:t xml:space="preserve">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w:t>
      </w:r>
      <w:r w:rsidRPr="004E143A">
        <w:rPr>
          <w:rFonts w:ascii="Times New Roman" w:hAnsi="Times New Roman" w:cs="Times New Roman"/>
          <w:sz w:val="24"/>
          <w:szCs w:val="24"/>
        </w:rPr>
        <w:lastRenderedPageBreak/>
        <w:t xml:space="preserve">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A1336D"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474A13">
        <w:rPr>
          <w:rFonts w:ascii="Times New Roman" w:hAnsi="Times New Roman" w:cs="Times New Roman"/>
          <w:noProof/>
          <w:sz w:val="24"/>
          <w:szCs w:val="24"/>
        </w:rPr>
      </w:r>
      <w:r w:rsidR="00474A13">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474A13">
        <w:rPr>
          <w:rFonts w:ascii="Times New Roman" w:hAnsi="Times New Roman" w:cs="Times New Roman"/>
          <w:noProof/>
          <w:sz w:val="24"/>
          <w:szCs w:val="24"/>
        </w:rPr>
      </w:r>
      <w:r w:rsidR="00474A13">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7A0DF1"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w:t>
      </w:r>
      <w:r w:rsidR="0083414A"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0083414A"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w:t>
      </w:r>
      <w:r w:rsidRPr="004E143A">
        <w:rPr>
          <w:rFonts w:ascii="Times New Roman" w:hAnsi="Times New Roman" w:cs="Times New Roman"/>
          <w:sz w:val="24"/>
          <w:szCs w:val="24"/>
        </w:rPr>
        <w:lastRenderedPageBreak/>
        <w:t xml:space="preserve">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007A0DF1" w:rsidRPr="004E143A">
        <w:rPr>
          <w:rFonts w:ascii="Times New Roman" w:eastAsia="Calibri" w:hAnsi="Times New Roman" w:cs="Times New Roman"/>
          <w:sz w:val="24"/>
          <w:szCs w:val="24"/>
          <w:lang w:eastAsia="en-US"/>
        </w:rPr>
        <w:t>иллюстрация обозначается</w:t>
      </w:r>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r w:rsidR="007A0DF1" w:rsidRPr="004E143A">
        <w:rPr>
          <w:rFonts w:ascii="Times New Roman" w:hAnsi="Times New Roman" w:cs="Times New Roman"/>
          <w:sz w:val="24"/>
          <w:szCs w:val="24"/>
        </w:rPr>
        <w:t>учитывают,</w:t>
      </w:r>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r w:rsidR="00C92C7B" w:rsidRPr="004E143A">
        <w:rPr>
          <w:rFonts w:ascii="Times New Roman" w:hAnsi="Times New Roman" w:cs="Times New Roman"/>
          <w:sz w:val="24"/>
          <w:szCs w:val="24"/>
        </w:rPr>
        <w:t>через тир</w:t>
      </w:r>
      <w:r w:rsidR="00C92C7B">
        <w:rPr>
          <w:rFonts w:ascii="Times New Roman" w:hAnsi="Times New Roman" w:cs="Times New Roman"/>
          <w:sz w:val="24"/>
          <w:szCs w:val="24"/>
        </w:rPr>
        <w:t>е</w:t>
      </w:r>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474A13">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474A13">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474A13">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474A13">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w:t>
      </w:r>
      <w:r w:rsidRPr="008205F8">
        <w:lastRenderedPageBreak/>
        <w:t xml:space="preserve">Юрайт, 2021. — 195 с. — (Высшее образование). — ISBN 978-5-534-13498-8. — Текст : электронный // ЭБС Юрайт [сайт]. — URL: </w:t>
      </w:r>
      <w:hyperlink r:id="rId21" w:history="1">
        <w:r w:rsidR="00474A13">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474A13">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474A13">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w:t>
      </w:r>
      <w:r w:rsidR="007A0DF1">
        <w:rPr>
          <w:rFonts w:ascii="Times New Roman" w:eastAsia="Times New Roman" w:hAnsi="Times New Roman"/>
          <w:sz w:val="24"/>
          <w:szCs w:val="24"/>
        </w:rPr>
        <w:t>22</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w:t>
      </w:r>
      <w:r w:rsidR="00EE74AE" w:rsidRPr="00EE74AE">
        <w:rPr>
          <w:lang w:val="en-US"/>
        </w:rPr>
        <w:t>1</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474A13">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474A13">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474A13">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 xml:space="preserve">Общие сведения об </w:t>
      </w:r>
      <w:r w:rsidR="0002749D" w:rsidRPr="001718B7">
        <w:rPr>
          <w:i/>
        </w:rPr>
        <w:t xml:space="preserve">(наименование </w:t>
      </w:r>
      <w:r w:rsidR="004743E5" w:rsidRPr="001718B7">
        <w:rPr>
          <w:i/>
        </w:rPr>
        <w:t>профильной организации</w:t>
      </w:r>
      <w:r w:rsidR="0002749D" w:rsidRPr="004E7AEE">
        <w:t xml:space="preserve">)  </w:t>
      </w:r>
    </w:p>
    <w:p w:rsidR="004665FD" w:rsidRPr="004E7AEE" w:rsidRDefault="0002749D" w:rsidP="001718B7">
      <w:pPr>
        <w:pStyle w:val="ae"/>
        <w:spacing w:before="0" w:beforeAutospacing="0" w:after="0" w:afterAutospacing="0"/>
        <w:jc w:val="both"/>
      </w:pPr>
      <w:r w:rsidRPr="004E7AEE">
        <w:t>1.</w:t>
      </w:r>
      <w:r w:rsidR="001718B7">
        <w:t>2</w:t>
      </w:r>
      <w:r w:rsidRPr="004E7AEE">
        <w:t xml:space="preserve"> Организационно-правовая форма и организационная структура (</w:t>
      </w:r>
      <w:r w:rsidR="004743E5" w:rsidRPr="004E7AEE">
        <w:rPr>
          <w:i/>
        </w:rPr>
        <w:t>наименование профильной организации</w:t>
      </w:r>
      <w:r w:rsidRPr="004E7AEE">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718B7">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r w:rsidR="001718B7">
        <w:rPr>
          <w:rFonts w:ascii="Times New Roman" w:hAnsi="Times New Roman"/>
          <w:sz w:val="24"/>
          <w:szCs w:val="24"/>
        </w:rPr>
        <w:t>.</w:t>
      </w:r>
    </w:p>
    <w:p w:rsidR="001718B7" w:rsidRDefault="001718B7" w:rsidP="004665FD">
      <w:pPr>
        <w:jc w:val="center"/>
        <w:rPr>
          <w:rFonts w:ascii="Times New Roman" w:hAnsi="Times New Roman" w:cs="Times New Roman"/>
          <w:b/>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DD37EC"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AA3D8A">
        <w:rPr>
          <w:rFonts w:ascii="Times New Roman" w:hAnsi="Times New Roman" w:cs="Times New Roman"/>
          <w:b/>
          <w:iCs/>
          <w:sz w:val="24"/>
          <w:szCs w:val="24"/>
        </w:rPr>
        <w:t>О</w:t>
      </w:r>
      <w:r w:rsidR="00AA3D8A" w:rsidRPr="005E6AB2">
        <w:rPr>
          <w:rFonts w:ascii="Times New Roman" w:hAnsi="Times New Roman" w:cs="Times New Roman"/>
          <w:b/>
          <w:iCs/>
          <w:sz w:val="24"/>
          <w:szCs w:val="24"/>
        </w:rPr>
        <w:t xml:space="preserve">сновные </w:t>
      </w:r>
      <w:r w:rsidR="00BE5C07" w:rsidRPr="00BE5C07">
        <w:rPr>
          <w:rFonts w:ascii="Times New Roman" w:hAnsi="Times New Roman" w:cs="Times New Roman"/>
          <w:b/>
          <w:iCs/>
          <w:sz w:val="24"/>
          <w:szCs w:val="24"/>
        </w:rPr>
        <w:t xml:space="preserve">направления </w:t>
      </w:r>
      <w:r w:rsidR="00BE5C07" w:rsidRPr="00BE5C07">
        <w:rPr>
          <w:rFonts w:ascii="Times New Roman" w:hAnsi="Times New Roman" w:cs="Times New Roman"/>
          <w:b/>
          <w:sz w:val="24"/>
          <w:szCs w:val="24"/>
        </w:rPr>
        <w:t xml:space="preserve">руководства </w:t>
      </w:r>
      <w:r w:rsidR="00DD37EC" w:rsidRPr="00DD37EC">
        <w:rPr>
          <w:rFonts w:ascii="Times New Roman" w:hAnsi="Times New Roman" w:cs="Times New Roman"/>
          <w:b/>
          <w:sz w:val="24"/>
          <w:szCs w:val="24"/>
        </w:rPr>
        <w:t xml:space="preserve">при выполнении типовых задач среднесрочного планирования организации </w:t>
      </w:r>
    </w:p>
    <w:p w:rsidR="004665FD" w:rsidRPr="00547B3E" w:rsidRDefault="004665FD" w:rsidP="004665FD">
      <w:pPr>
        <w:pStyle w:val="ae"/>
        <w:spacing w:before="0" w:beforeAutospacing="0" w:after="0" w:afterAutospacing="0"/>
        <w:rPr>
          <w:iCs/>
        </w:rPr>
      </w:pPr>
    </w:p>
    <w:p w:rsidR="004665FD" w:rsidRPr="00547B3E" w:rsidRDefault="004665FD" w:rsidP="004665FD">
      <w:pPr>
        <w:pStyle w:val="ae"/>
        <w:spacing w:before="0" w:beforeAutospacing="0" w:after="0" w:afterAutospacing="0"/>
        <w:jc w:val="both"/>
      </w:pPr>
      <w:r w:rsidRPr="00547B3E">
        <w:rPr>
          <w:iCs/>
        </w:rPr>
        <w:t xml:space="preserve">2.1.1. </w:t>
      </w:r>
      <w:r w:rsidR="00BE5C07" w:rsidRPr="00BE5C07">
        <w:t xml:space="preserve">Основные </w:t>
      </w:r>
      <w:r w:rsidR="00BE5C07" w:rsidRPr="00BE5C07">
        <w:rPr>
          <w:bCs/>
        </w:rPr>
        <w:t>задачи</w:t>
      </w:r>
      <w:r w:rsidR="00BE5C07" w:rsidRPr="00BE5C07">
        <w:t xml:space="preserve"> </w:t>
      </w:r>
      <w:r w:rsidR="00BE5C07" w:rsidRPr="00BE5C07">
        <w:rPr>
          <w:bCs/>
        </w:rPr>
        <w:t>тактического</w:t>
      </w:r>
      <w:r w:rsidR="00BE5C07" w:rsidRPr="00BE5C07">
        <w:t xml:space="preserve"> </w:t>
      </w:r>
      <w:r w:rsidR="00BE5C07" w:rsidRPr="00BE5C07">
        <w:rPr>
          <w:bCs/>
        </w:rPr>
        <w:t>планирования</w:t>
      </w:r>
      <w:r w:rsidR="00AA3D8A">
        <w:t xml:space="preserve"> (</w:t>
      </w:r>
      <w:r w:rsidR="00AA3D8A" w:rsidRPr="00AA3D8A">
        <w:rPr>
          <w:i/>
        </w:rPr>
        <w:t>наименование профильной организации</w:t>
      </w:r>
      <w:r w:rsidR="00AA3D8A">
        <w:t>)</w:t>
      </w:r>
    </w:p>
    <w:p w:rsidR="00AA3D8A" w:rsidRPr="00547B3E" w:rsidRDefault="004665FD" w:rsidP="00AA3D8A">
      <w:pPr>
        <w:pStyle w:val="ae"/>
        <w:spacing w:before="0" w:beforeAutospacing="0" w:after="0" w:afterAutospacing="0"/>
        <w:jc w:val="both"/>
      </w:pPr>
      <w:r w:rsidRPr="00547B3E">
        <w:t xml:space="preserve">2.1.2. </w:t>
      </w:r>
      <w:r w:rsidR="00BE5C07" w:rsidRPr="00BE5C07">
        <w:t xml:space="preserve">Тактический (текущий) комплексный план деятельности </w:t>
      </w:r>
      <w:r w:rsidR="00AA3D8A">
        <w:t>(</w:t>
      </w:r>
      <w:r w:rsidR="00AA3D8A" w:rsidRPr="00AA3D8A">
        <w:rPr>
          <w:i/>
        </w:rPr>
        <w:t>наименование профильной организации</w:t>
      </w:r>
      <w:r w:rsidR="00AA3D8A">
        <w:t>)</w:t>
      </w:r>
    </w:p>
    <w:p w:rsidR="00BE5C07" w:rsidRPr="00547B3E" w:rsidRDefault="00BE5C07" w:rsidP="00BE5C07">
      <w:pPr>
        <w:pStyle w:val="ae"/>
        <w:spacing w:before="0" w:beforeAutospacing="0" w:after="0" w:afterAutospacing="0"/>
        <w:jc w:val="both"/>
      </w:pPr>
      <w:r w:rsidRPr="00547B3E">
        <w:t>2.1.</w:t>
      </w:r>
      <w:r>
        <w:t>3</w:t>
      </w:r>
      <w:r w:rsidRPr="00547B3E">
        <w:t xml:space="preserve">. </w:t>
      </w:r>
      <w:r w:rsidRPr="00BE5C07">
        <w:rPr>
          <w:rStyle w:val="af9"/>
          <w:b w:val="0"/>
        </w:rPr>
        <w:t>Типы, формы и методы организации производства</w:t>
      </w:r>
      <w:r>
        <w:rPr>
          <w:rStyle w:val="af9"/>
          <w:b w:val="0"/>
          <w:i/>
        </w:rPr>
        <w:t xml:space="preserve"> </w:t>
      </w:r>
      <w:r>
        <w:t>(</w:t>
      </w:r>
      <w:r w:rsidRPr="00AA3D8A">
        <w:rPr>
          <w:i/>
        </w:rPr>
        <w:t>наименование профильной организации</w:t>
      </w:r>
      <w:r>
        <w:t>)</w:t>
      </w:r>
    </w:p>
    <w:p w:rsidR="00BE5C07" w:rsidRDefault="00BE5C07" w:rsidP="00AA3D8A">
      <w:pPr>
        <w:pStyle w:val="ae"/>
        <w:spacing w:before="0" w:beforeAutospacing="0" w:after="0" w:afterAutospacing="0"/>
        <w:jc w:val="both"/>
      </w:pPr>
    </w:p>
    <w:p w:rsidR="00AA3D8A" w:rsidRPr="00547B3E" w:rsidRDefault="004665FD" w:rsidP="00AA3D8A">
      <w:pPr>
        <w:pStyle w:val="ae"/>
        <w:spacing w:before="0" w:beforeAutospacing="0" w:after="0" w:afterAutospacing="0"/>
        <w:jc w:val="both"/>
      </w:pPr>
      <w:r w:rsidRPr="00547B3E">
        <w:rPr>
          <w:b/>
        </w:rPr>
        <w:t>2.2.</w:t>
      </w:r>
      <w:r w:rsidRPr="00547B3E">
        <w:t xml:space="preserve"> </w:t>
      </w:r>
      <w:r w:rsidR="00BE5C07">
        <w:rPr>
          <w:b/>
          <w:spacing w:val="-2"/>
        </w:rPr>
        <w:t>Т</w:t>
      </w:r>
      <w:r w:rsidR="00BE5C07" w:rsidRPr="00DE72C8">
        <w:rPr>
          <w:b/>
          <w:spacing w:val="-2"/>
        </w:rPr>
        <w:t xml:space="preserve">актическое управление процессами организации </w:t>
      </w:r>
      <w:r w:rsidR="00AA3D8A">
        <w:t>(</w:t>
      </w:r>
      <w:r w:rsidR="00AA3D8A" w:rsidRPr="00AA3D8A">
        <w:rPr>
          <w:i/>
        </w:rPr>
        <w:t>наименование профильной организации</w:t>
      </w:r>
      <w:r w:rsidR="00AA3D8A">
        <w:t>)</w:t>
      </w:r>
    </w:p>
    <w:p w:rsidR="00723323" w:rsidRPr="00547B3E" w:rsidRDefault="00723323" w:rsidP="00AA3D8A">
      <w:pPr>
        <w:pStyle w:val="ac"/>
        <w:spacing w:after="0" w:line="240" w:lineRule="auto"/>
        <w:ind w:left="0"/>
        <w:jc w:val="both"/>
      </w:pPr>
    </w:p>
    <w:p w:rsidR="00C77596" w:rsidRPr="00547B3E" w:rsidRDefault="004665FD" w:rsidP="00C77596">
      <w:pPr>
        <w:pStyle w:val="ae"/>
        <w:spacing w:before="0" w:beforeAutospacing="0" w:after="0" w:afterAutospacing="0"/>
        <w:jc w:val="both"/>
      </w:pPr>
      <w:r w:rsidRPr="00547B3E">
        <w:t xml:space="preserve">2.2.1 </w:t>
      </w:r>
      <w:r w:rsidR="00BE5C07" w:rsidRPr="00BE5C07">
        <w:t>С</w:t>
      </w:r>
      <w:r w:rsidR="00BE5C07" w:rsidRPr="00DE72C8">
        <w:t>тандарты унифицированной системы организационно-распорядительной документации, систем</w:t>
      </w:r>
      <w:r w:rsidR="00BE5C07" w:rsidRPr="00BE5C07">
        <w:t>ы</w:t>
      </w:r>
      <w:r w:rsidR="00BE5C07" w:rsidRPr="00DE72C8">
        <w:t xml:space="preserve"> технологической документации</w:t>
      </w:r>
      <w:r w:rsidR="00BE5C07" w:rsidRPr="00BE5C07">
        <w:t>, организационно-распорядительных документов профильной организации</w:t>
      </w:r>
      <w:r w:rsidR="00BE5C07">
        <w:t xml:space="preserve"> </w:t>
      </w:r>
      <w:r w:rsidR="00C77596">
        <w:t>(</w:t>
      </w:r>
      <w:r w:rsidR="00C77596" w:rsidRPr="00AA3D8A">
        <w:rPr>
          <w:i/>
        </w:rPr>
        <w:t>наименование профильной организации</w:t>
      </w:r>
      <w:r w:rsidR="00C77596">
        <w:t>)</w:t>
      </w:r>
    </w:p>
    <w:p w:rsidR="00C77596" w:rsidRPr="00547B3E" w:rsidRDefault="004665FD" w:rsidP="00C77596">
      <w:pPr>
        <w:pStyle w:val="ae"/>
        <w:spacing w:before="0" w:beforeAutospacing="0" w:after="0" w:afterAutospacing="0"/>
        <w:jc w:val="both"/>
      </w:pPr>
      <w:r w:rsidRPr="00547B3E">
        <w:t xml:space="preserve">2.2.2 </w:t>
      </w:r>
      <w:r w:rsidR="00B5542B" w:rsidRPr="00B5542B">
        <w:t>Формы внутренней отчетности</w:t>
      </w:r>
      <w:r w:rsidR="00B5542B">
        <w:t xml:space="preserve"> </w:t>
      </w:r>
      <w:r w:rsidR="00C77596">
        <w:t>(</w:t>
      </w:r>
      <w:r w:rsidR="00C77596" w:rsidRPr="00AA3D8A">
        <w:rPr>
          <w:i/>
        </w:rPr>
        <w:t>наименование профильной организации</w:t>
      </w:r>
      <w:r w:rsidR="00C77596">
        <w:t>)</w:t>
      </w:r>
    </w:p>
    <w:p w:rsidR="00547B3E" w:rsidRPr="00547B3E" w:rsidRDefault="00547B3E" w:rsidP="00340702">
      <w:pPr>
        <w:pStyle w:val="ae"/>
        <w:spacing w:before="0" w:beforeAutospacing="0" w:after="0" w:afterAutospacing="0"/>
        <w:jc w:val="both"/>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11308D" w:rsidRDefault="0011308D">
      <w:pPr>
        <w:rPr>
          <w:rFonts w:ascii="Times New Roman" w:hAnsi="Times New Roman" w:cs="Times New Roman"/>
          <w:sz w:val="24"/>
          <w:szCs w:val="24"/>
        </w:rPr>
      </w:pP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452A83">
        <w:rPr>
          <w:rFonts w:ascii="Times New Roman" w:hAnsi="Times New Roman" w:cs="Times New Roman"/>
          <w:sz w:val="28"/>
          <w:szCs w:val="28"/>
        </w:rPr>
        <w:t>ознакомительная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77596">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DD37EC" w:rsidRDefault="00DD37EC" w:rsidP="006F3962">
      <w:pPr>
        <w:spacing w:after="0" w:line="240" w:lineRule="auto"/>
        <w:ind w:left="49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Менеджмент в здравоохранении</w:t>
      </w:r>
    </w:p>
    <w:p w:rsidR="00C431AD" w:rsidRPr="004609F1" w:rsidRDefault="00BE5C07"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 </w:t>
      </w:r>
      <w:r w:rsidR="00C431AD"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474A13"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A1336D" w:rsidRPr="004665FD" w:rsidRDefault="00A1336D"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A1336D" w:rsidRPr="004665FD" w:rsidRDefault="00A1336D" w:rsidP="00C755BA">
                  <w:pPr>
                    <w:spacing w:after="0" w:line="240" w:lineRule="auto"/>
                    <w:jc w:val="center"/>
                    <w:rPr>
                      <w:rFonts w:ascii="Times New Roman" w:hAnsi="Times New Roman" w:cs="Times New Roman"/>
                      <w:sz w:val="24"/>
                      <w:szCs w:val="24"/>
                    </w:rPr>
                  </w:pPr>
                </w:p>
                <w:p w:rsidR="00A1336D" w:rsidRPr="004665FD" w:rsidRDefault="00A1336D"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A1336D" w:rsidRPr="004665FD" w:rsidRDefault="00A1336D"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C522E3"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Pr="00860A23">
        <w:rPr>
          <w:rFonts w:ascii="Times New Roman" w:hAnsi="Times New Roman" w:cs="Times New Roman"/>
          <w:b/>
          <w:sz w:val="28"/>
          <w:szCs w:val="28"/>
        </w:rPr>
        <w:t>учебная</w:t>
      </w:r>
      <w:r w:rsidR="004609F1" w:rsidRPr="00860A23">
        <w:rPr>
          <w:rFonts w:ascii="Times New Roman" w:hAnsi="Times New Roman" w:cs="Times New Roman"/>
          <w:b/>
          <w:sz w:val="28"/>
          <w:szCs w:val="28"/>
        </w:rPr>
        <w:t xml:space="preserve"> практик</w:t>
      </w:r>
      <w:r w:rsidR="00640B06">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77596">
        <w:rPr>
          <w:rFonts w:ascii="Times New Roman" w:hAnsi="Times New Roman" w:cs="Times New Roman"/>
          <w:sz w:val="24"/>
          <w:szCs w:val="24"/>
        </w:rPr>
        <w:t>Менеджмент</w:t>
      </w:r>
    </w:p>
    <w:p w:rsidR="00BE5C07"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7F5D73">
        <w:rPr>
          <w:rFonts w:ascii="Times New Roman" w:eastAsia="Times New Roman" w:hAnsi="Times New Roman" w:cs="Times New Roman"/>
          <w:sz w:val="24"/>
          <w:szCs w:val="24"/>
        </w:rPr>
        <w:t>менеджмент в здравоохранении</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D822CA" w:rsidRPr="004665FD">
        <w:rPr>
          <w:rFonts w:ascii="Times New Roman" w:hAnsi="Times New Roman" w:cs="Times New Roman"/>
          <w:sz w:val="24"/>
          <w:szCs w:val="24"/>
        </w:rPr>
        <w:t>у</w:t>
      </w:r>
      <w:r w:rsidRPr="004665FD">
        <w:rPr>
          <w:rFonts w:ascii="Times New Roman" w:hAnsi="Times New Roman" w:cs="Times New Roman"/>
          <w:sz w:val="24"/>
          <w:szCs w:val="24"/>
        </w:rPr>
        <w:t>чебная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D822CA" w:rsidRPr="004665FD">
        <w:rPr>
          <w:rFonts w:ascii="Times New Roman" w:hAnsi="Times New Roman" w:cs="Times New Roman"/>
          <w:sz w:val="24"/>
          <w:szCs w:val="24"/>
        </w:rPr>
        <w:t>ознакомительная практика</w:t>
      </w:r>
    </w:p>
    <w:p w:rsidR="00337421" w:rsidRPr="005A507D" w:rsidRDefault="00AE40A8" w:rsidP="00337421">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4665FD" w:rsidRPr="00C8249D" w:rsidRDefault="005013C1" w:rsidP="004609F1">
      <w:pPr>
        <w:spacing w:after="0" w:line="240" w:lineRule="auto"/>
        <w:outlineLvl w:val="1"/>
        <w:rPr>
          <w:rFonts w:ascii="Times New Roman" w:hAnsi="Times New Roman" w:cs="Times New Roman"/>
          <w:i/>
          <w:sz w:val="24"/>
          <w:szCs w:val="24"/>
        </w:rPr>
      </w:pPr>
      <w:r w:rsidRPr="00C8249D">
        <w:rPr>
          <w:rFonts w:ascii="Times New Roman" w:hAnsi="Times New Roman" w:cs="Times New Roman"/>
          <w:i/>
          <w:sz w:val="24"/>
          <w:szCs w:val="24"/>
        </w:rPr>
        <w:t xml:space="preserve">Задание </w:t>
      </w:r>
      <w:r w:rsidR="004609F1" w:rsidRPr="00C8249D">
        <w:rPr>
          <w:rFonts w:ascii="Times New Roman" w:hAnsi="Times New Roman" w:cs="Times New Roman"/>
          <w:i/>
          <w:sz w:val="24"/>
          <w:szCs w:val="24"/>
        </w:rPr>
        <w:t>для практической подготовки при реализации учебной практики:</w:t>
      </w:r>
    </w:p>
    <w:p w:rsidR="005013C1" w:rsidRDefault="005013C1" w:rsidP="005013C1">
      <w:pPr>
        <w:spacing w:after="0" w:line="240" w:lineRule="auto"/>
        <w:ind w:firstLine="708"/>
        <w:jc w:val="both"/>
        <w:rPr>
          <w:rFonts w:ascii="Times New Roman" w:hAnsi="Times New Roman" w:cs="Times New Roman"/>
          <w:color w:val="FF0000"/>
          <w:sz w:val="24"/>
          <w:szCs w:val="24"/>
        </w:rPr>
      </w:pPr>
      <w:r w:rsidRPr="00C8249D">
        <w:rPr>
          <w:rStyle w:val="af"/>
          <w:rFonts w:ascii="Times New Roman" w:hAnsi="Times New Roman" w:cs="Times New Roman"/>
          <w:noProof/>
          <w:color w:val="auto"/>
          <w:sz w:val="24"/>
          <w:szCs w:val="24"/>
        </w:rPr>
        <w:t>1. Изучить</w:t>
      </w:r>
      <w:r w:rsidRPr="00C8249D">
        <w:rPr>
          <w:rFonts w:ascii="Times New Roman" w:hAnsi="Times New Roman" w:cs="Times New Roman"/>
          <w:sz w:val="24"/>
          <w:szCs w:val="24"/>
        </w:rPr>
        <w:t xml:space="preserve"> основными направлениями работы организации (</w:t>
      </w:r>
      <w:r w:rsidRPr="00C8249D">
        <w:rPr>
          <w:rFonts w:ascii="Times New Roman" w:hAnsi="Times New Roman" w:cs="Times New Roman"/>
          <w:i/>
          <w:sz w:val="24"/>
          <w:szCs w:val="24"/>
        </w:rPr>
        <w:t xml:space="preserve">наименование </w:t>
      </w:r>
      <w:r w:rsidR="00C8249D" w:rsidRPr="00C8249D">
        <w:rPr>
          <w:rFonts w:ascii="Times New Roman" w:hAnsi="Times New Roman" w:cs="Times New Roman"/>
          <w:i/>
          <w:iCs/>
          <w:sz w:val="24"/>
          <w:szCs w:val="24"/>
        </w:rPr>
        <w:t>профильной организации</w:t>
      </w:r>
      <w:r w:rsidR="003E0520">
        <w:rPr>
          <w:rFonts w:ascii="Times New Roman" w:hAnsi="Times New Roman" w:cs="Times New Roman"/>
          <w:i/>
          <w:iCs/>
          <w:sz w:val="24"/>
          <w:szCs w:val="24"/>
        </w:rPr>
        <w:t xml:space="preserve">) </w:t>
      </w:r>
      <w:r w:rsidRPr="00C8249D">
        <w:rPr>
          <w:rFonts w:ascii="Times New Roman" w:hAnsi="Times New Roman" w:cs="Times New Roman"/>
          <w:sz w:val="24"/>
          <w:szCs w:val="24"/>
        </w:rPr>
        <w:t xml:space="preserve"> </w:t>
      </w:r>
    </w:p>
    <w:p w:rsidR="00337421" w:rsidRPr="00C8249D" w:rsidRDefault="00337421" w:rsidP="00337421">
      <w:pPr>
        <w:spacing w:after="0" w:line="240" w:lineRule="auto"/>
        <w:ind w:firstLine="708"/>
        <w:jc w:val="both"/>
        <w:rPr>
          <w:rFonts w:ascii="Times New Roman" w:hAnsi="Times New Roman" w:cs="Times New Roman"/>
          <w:sz w:val="24"/>
          <w:szCs w:val="24"/>
        </w:rPr>
      </w:pPr>
      <w:r w:rsidRPr="00C8249D">
        <w:rPr>
          <w:rFonts w:ascii="Times New Roman" w:hAnsi="Times New Roman" w:cs="Times New Roman"/>
          <w:sz w:val="24"/>
          <w:szCs w:val="24"/>
        </w:rPr>
        <w:t xml:space="preserve">2. Изучить </w:t>
      </w:r>
      <w:r w:rsidRPr="00FD359B">
        <w:rPr>
          <w:rFonts w:ascii="Times New Roman" w:hAnsi="Times New Roman"/>
          <w:sz w:val="24"/>
          <w:szCs w:val="24"/>
        </w:rPr>
        <w:t>организационно-правов</w:t>
      </w:r>
      <w:r>
        <w:rPr>
          <w:rFonts w:ascii="Times New Roman" w:hAnsi="Times New Roman"/>
          <w:sz w:val="24"/>
          <w:szCs w:val="24"/>
        </w:rPr>
        <w:t>ую</w:t>
      </w:r>
      <w:r w:rsidRPr="00FD359B">
        <w:rPr>
          <w:rFonts w:ascii="Times New Roman" w:hAnsi="Times New Roman"/>
          <w:sz w:val="24"/>
          <w:szCs w:val="24"/>
        </w:rPr>
        <w:t xml:space="preserve"> форм</w:t>
      </w:r>
      <w:r>
        <w:rPr>
          <w:rFonts w:ascii="Times New Roman" w:hAnsi="Times New Roman"/>
          <w:sz w:val="24"/>
          <w:szCs w:val="24"/>
        </w:rPr>
        <w:t>у</w:t>
      </w:r>
      <w:r w:rsidRPr="00FD359B">
        <w:rPr>
          <w:rFonts w:ascii="Times New Roman" w:hAnsi="Times New Roman"/>
          <w:sz w:val="24"/>
          <w:szCs w:val="24"/>
        </w:rPr>
        <w:t xml:space="preserve"> и организационн</w:t>
      </w:r>
      <w:r>
        <w:rPr>
          <w:rFonts w:ascii="Times New Roman" w:hAnsi="Times New Roman"/>
          <w:sz w:val="24"/>
          <w:szCs w:val="24"/>
        </w:rPr>
        <w:t>ую</w:t>
      </w:r>
      <w:r w:rsidRPr="00FD359B">
        <w:rPr>
          <w:rFonts w:ascii="Times New Roman" w:hAnsi="Times New Roman"/>
          <w:sz w:val="24"/>
          <w:szCs w:val="24"/>
        </w:rPr>
        <w:t xml:space="preserve"> структур</w:t>
      </w:r>
      <w:r>
        <w:rPr>
          <w:rFonts w:ascii="Times New Roman" w:hAnsi="Times New Roman"/>
          <w:sz w:val="24"/>
          <w:szCs w:val="24"/>
        </w:rPr>
        <w:t>у</w:t>
      </w:r>
      <w:r w:rsidRPr="00C8249D">
        <w:rPr>
          <w:rFonts w:ascii="Times New Roman" w:hAnsi="Times New Roman" w:cs="Times New Roman"/>
          <w:sz w:val="24"/>
          <w:szCs w:val="24"/>
        </w:rPr>
        <w:t xml:space="preserve"> (</w:t>
      </w:r>
      <w:r w:rsidRPr="00C8249D">
        <w:rPr>
          <w:rFonts w:ascii="Times New Roman" w:hAnsi="Times New Roman" w:cs="Times New Roman"/>
          <w:i/>
          <w:sz w:val="24"/>
          <w:szCs w:val="24"/>
        </w:rPr>
        <w:t xml:space="preserve">наименование </w:t>
      </w:r>
      <w:r w:rsidRPr="00C8249D">
        <w:rPr>
          <w:rFonts w:ascii="Times New Roman" w:hAnsi="Times New Roman" w:cs="Times New Roman"/>
          <w:i/>
          <w:iCs/>
          <w:sz w:val="24"/>
          <w:szCs w:val="24"/>
        </w:rPr>
        <w:t>профильной организации</w:t>
      </w:r>
      <w:r w:rsidRPr="00C8249D">
        <w:rPr>
          <w:rFonts w:ascii="Times New Roman" w:hAnsi="Times New Roman" w:cs="Times New Roman"/>
          <w:sz w:val="24"/>
          <w:szCs w:val="24"/>
        </w:rPr>
        <w:t xml:space="preserve">) </w:t>
      </w:r>
    </w:p>
    <w:p w:rsidR="005013C1" w:rsidRPr="00C8249D" w:rsidRDefault="005013C1" w:rsidP="005013C1">
      <w:pPr>
        <w:spacing w:after="0" w:line="240" w:lineRule="auto"/>
        <w:ind w:firstLine="708"/>
        <w:jc w:val="both"/>
        <w:rPr>
          <w:rFonts w:ascii="Times New Roman" w:hAnsi="Times New Roman" w:cs="Times New Roman"/>
          <w:sz w:val="24"/>
          <w:szCs w:val="24"/>
        </w:rPr>
      </w:pPr>
      <w:r w:rsidRPr="00C8249D">
        <w:rPr>
          <w:rFonts w:ascii="Times New Roman" w:hAnsi="Times New Roman" w:cs="Times New Roman"/>
          <w:sz w:val="24"/>
          <w:szCs w:val="24"/>
        </w:rPr>
        <w:t>2. Изучить нормативно-правовое обеспечение деятельности организации и организационн</w:t>
      </w:r>
      <w:r w:rsidR="004665FD" w:rsidRPr="00C8249D">
        <w:rPr>
          <w:rFonts w:ascii="Times New Roman" w:hAnsi="Times New Roman" w:cs="Times New Roman"/>
          <w:sz w:val="24"/>
          <w:szCs w:val="24"/>
        </w:rPr>
        <w:t>ую</w:t>
      </w:r>
      <w:r w:rsidRPr="00C8249D">
        <w:rPr>
          <w:rFonts w:ascii="Times New Roman" w:hAnsi="Times New Roman" w:cs="Times New Roman"/>
          <w:sz w:val="24"/>
          <w:szCs w:val="24"/>
        </w:rPr>
        <w:t xml:space="preserve"> структур</w:t>
      </w:r>
      <w:r w:rsidR="004665FD" w:rsidRPr="00C8249D">
        <w:rPr>
          <w:rFonts w:ascii="Times New Roman" w:hAnsi="Times New Roman" w:cs="Times New Roman"/>
          <w:sz w:val="24"/>
          <w:szCs w:val="24"/>
        </w:rPr>
        <w:t>у</w:t>
      </w:r>
      <w:r w:rsidRPr="00C8249D">
        <w:rPr>
          <w:rFonts w:ascii="Times New Roman" w:hAnsi="Times New Roman" w:cs="Times New Roman"/>
          <w:sz w:val="24"/>
          <w:szCs w:val="24"/>
        </w:rPr>
        <w:t xml:space="preserve"> (</w:t>
      </w:r>
      <w:r w:rsidRPr="00C8249D">
        <w:rPr>
          <w:rFonts w:ascii="Times New Roman" w:hAnsi="Times New Roman" w:cs="Times New Roman"/>
          <w:i/>
          <w:sz w:val="24"/>
          <w:szCs w:val="24"/>
        </w:rPr>
        <w:t xml:space="preserve">наименование </w:t>
      </w:r>
      <w:r w:rsidR="00C8249D" w:rsidRPr="00C8249D">
        <w:rPr>
          <w:rFonts w:ascii="Times New Roman" w:hAnsi="Times New Roman" w:cs="Times New Roman"/>
          <w:i/>
          <w:iCs/>
          <w:sz w:val="24"/>
          <w:szCs w:val="24"/>
        </w:rPr>
        <w:t>профильной организации</w:t>
      </w:r>
      <w:r w:rsidRPr="00C8249D">
        <w:rPr>
          <w:rFonts w:ascii="Times New Roman" w:hAnsi="Times New Roman" w:cs="Times New Roman"/>
          <w:sz w:val="24"/>
          <w:szCs w:val="24"/>
        </w:rPr>
        <w:t xml:space="preserve">) </w:t>
      </w:r>
    </w:p>
    <w:p w:rsidR="00337421" w:rsidRDefault="00337421" w:rsidP="005013C1">
      <w:pPr>
        <w:widowControl w:val="0"/>
        <w:suppressAutoHyphens/>
        <w:autoSpaceDE w:val="0"/>
        <w:spacing w:after="0" w:line="240" w:lineRule="auto"/>
        <w:jc w:val="both"/>
        <w:rPr>
          <w:rFonts w:ascii="Times New Roman" w:hAnsi="Times New Roman" w:cs="Times New Roman"/>
          <w:iCs/>
          <w:color w:val="FF0000"/>
          <w:sz w:val="24"/>
          <w:szCs w:val="24"/>
        </w:rPr>
      </w:pPr>
    </w:p>
    <w:p w:rsidR="006F3962" w:rsidRPr="00C8249D" w:rsidRDefault="006F3962" w:rsidP="005013C1">
      <w:pPr>
        <w:widowControl w:val="0"/>
        <w:suppressAutoHyphens/>
        <w:autoSpaceDE w:val="0"/>
        <w:spacing w:after="0" w:line="240" w:lineRule="auto"/>
        <w:jc w:val="both"/>
        <w:rPr>
          <w:rFonts w:ascii="Times New Roman" w:hAnsi="Times New Roman" w:cs="Times New Roman"/>
          <w:i/>
          <w:spacing w:val="-11"/>
          <w:sz w:val="24"/>
          <w:szCs w:val="24"/>
        </w:rPr>
      </w:pPr>
      <w:r w:rsidRPr="00C8249D">
        <w:rPr>
          <w:rFonts w:ascii="Times New Roman" w:hAnsi="Times New Roman" w:cs="Times New Roman"/>
          <w:i/>
          <w:sz w:val="24"/>
          <w:szCs w:val="24"/>
        </w:rPr>
        <w:t>Индивидуальн</w:t>
      </w:r>
      <w:r w:rsidR="004609F1" w:rsidRPr="00C8249D">
        <w:rPr>
          <w:rFonts w:ascii="Times New Roman" w:hAnsi="Times New Roman" w:cs="Times New Roman"/>
          <w:i/>
          <w:sz w:val="24"/>
          <w:szCs w:val="24"/>
        </w:rPr>
        <w:t>ое</w:t>
      </w:r>
      <w:r w:rsidRPr="00C8249D">
        <w:rPr>
          <w:rFonts w:ascii="Times New Roman" w:hAnsi="Times New Roman" w:cs="Times New Roman"/>
          <w:i/>
          <w:sz w:val="24"/>
          <w:szCs w:val="24"/>
        </w:rPr>
        <w:t xml:space="preserve"> задани</w:t>
      </w:r>
      <w:r w:rsidR="004609F1" w:rsidRPr="00C8249D">
        <w:rPr>
          <w:rFonts w:ascii="Times New Roman" w:hAnsi="Times New Roman" w:cs="Times New Roman"/>
          <w:i/>
          <w:sz w:val="24"/>
          <w:szCs w:val="24"/>
        </w:rPr>
        <w:t>е</w:t>
      </w:r>
      <w:r w:rsidRPr="00C8249D">
        <w:rPr>
          <w:rFonts w:ascii="Times New Roman" w:hAnsi="Times New Roman" w:cs="Times New Roman"/>
          <w:i/>
          <w:sz w:val="24"/>
          <w:szCs w:val="24"/>
        </w:rPr>
        <w:t>:</w:t>
      </w:r>
    </w:p>
    <w:p w:rsidR="00C8249D" w:rsidRPr="00C8249D" w:rsidRDefault="003E0520" w:rsidP="00BE5C07">
      <w:pPr>
        <w:widowControl w:val="0"/>
        <w:tabs>
          <w:tab w:val="left" w:pos="1134"/>
        </w:tabs>
        <w:spacing w:after="0" w:line="240" w:lineRule="auto"/>
        <w:jc w:val="both"/>
        <w:rPr>
          <w:rFonts w:ascii="Times New Roman" w:hAnsi="Times New Roman"/>
          <w:sz w:val="24"/>
          <w:szCs w:val="24"/>
        </w:rPr>
      </w:pPr>
      <w:bookmarkStart w:id="5" w:name="_Hlk117850091"/>
      <w:r w:rsidRPr="003E0520">
        <w:rPr>
          <w:rFonts w:ascii="Times New Roman" w:hAnsi="Times New Roman" w:cs="Times New Roman"/>
          <w:sz w:val="24"/>
          <w:szCs w:val="24"/>
        </w:rPr>
        <w:t xml:space="preserve">1. </w:t>
      </w:r>
      <w:r w:rsidR="00AE40A8" w:rsidRPr="003E0520">
        <w:rPr>
          <w:rFonts w:ascii="Times New Roman" w:hAnsi="Times New Roman" w:cs="Times New Roman"/>
          <w:sz w:val="24"/>
          <w:szCs w:val="24"/>
        </w:rPr>
        <w:t>Проанализировать</w:t>
      </w:r>
      <w:r w:rsidR="00AE40A8" w:rsidRPr="003E0520">
        <w:rPr>
          <w:rFonts w:ascii="Times New Roman" w:hAnsi="Times New Roman" w:cs="Times New Roman"/>
          <w:iCs/>
          <w:sz w:val="24"/>
          <w:szCs w:val="24"/>
        </w:rPr>
        <w:t xml:space="preserve"> </w:t>
      </w:r>
      <w:r w:rsidR="00BE5C07" w:rsidRPr="00BE5C07">
        <w:rPr>
          <w:rFonts w:ascii="Times New Roman" w:hAnsi="Times New Roman" w:cs="Times New Roman"/>
          <w:iCs/>
          <w:sz w:val="24"/>
          <w:szCs w:val="24"/>
        </w:rPr>
        <w:t xml:space="preserve">основные направления </w:t>
      </w:r>
      <w:r w:rsidR="00BE5C07" w:rsidRPr="00BE5C07">
        <w:rPr>
          <w:rFonts w:ascii="Times New Roman" w:hAnsi="Times New Roman" w:cs="Times New Roman"/>
          <w:sz w:val="24"/>
          <w:szCs w:val="24"/>
        </w:rPr>
        <w:t xml:space="preserve">руководства при выполнении типовых задач тактического </w:t>
      </w:r>
      <w:r w:rsidR="00DD37EC">
        <w:rPr>
          <w:rFonts w:ascii="Times New Roman" w:hAnsi="Times New Roman" w:cs="Times New Roman"/>
          <w:sz w:val="24"/>
          <w:szCs w:val="24"/>
        </w:rPr>
        <w:t xml:space="preserve">(текущего) </w:t>
      </w:r>
      <w:r w:rsidR="00BE5C07" w:rsidRPr="00BE5C07">
        <w:rPr>
          <w:rFonts w:ascii="Times New Roman" w:hAnsi="Times New Roman" w:cs="Times New Roman"/>
          <w:sz w:val="24"/>
          <w:szCs w:val="24"/>
        </w:rPr>
        <w:t>планирования</w:t>
      </w:r>
      <w:r w:rsidR="00BE5C07" w:rsidRPr="00C8249D">
        <w:rPr>
          <w:rFonts w:ascii="Times New Roman" w:hAnsi="Times New Roman"/>
          <w:iCs/>
          <w:sz w:val="24"/>
          <w:szCs w:val="24"/>
        </w:rPr>
        <w:t xml:space="preserve"> </w:t>
      </w:r>
      <w:r w:rsidR="00652C12" w:rsidRPr="00C8249D">
        <w:rPr>
          <w:rFonts w:ascii="Times New Roman" w:hAnsi="Times New Roman"/>
          <w:iCs/>
          <w:sz w:val="24"/>
          <w:szCs w:val="24"/>
        </w:rPr>
        <w:t>(</w:t>
      </w:r>
      <w:r w:rsidR="00652C12" w:rsidRPr="00C8249D">
        <w:rPr>
          <w:rFonts w:ascii="Times New Roman" w:hAnsi="Times New Roman"/>
          <w:i/>
          <w:iCs/>
          <w:sz w:val="24"/>
          <w:szCs w:val="24"/>
        </w:rPr>
        <w:t xml:space="preserve">на примере </w:t>
      </w:r>
      <w:r w:rsidR="00E625CF" w:rsidRPr="00C8249D">
        <w:rPr>
          <w:rFonts w:ascii="Times New Roman" w:hAnsi="Times New Roman"/>
          <w:i/>
          <w:iCs/>
          <w:sz w:val="24"/>
          <w:szCs w:val="24"/>
        </w:rPr>
        <w:t>профильной организации</w:t>
      </w:r>
      <w:r w:rsidR="00652C12" w:rsidRPr="00C8249D">
        <w:rPr>
          <w:rFonts w:ascii="Times New Roman" w:hAnsi="Times New Roman"/>
          <w:iCs/>
          <w:sz w:val="24"/>
          <w:szCs w:val="24"/>
        </w:rPr>
        <w:t>)</w:t>
      </w:r>
      <w:r w:rsidR="004665FD" w:rsidRPr="00C8249D">
        <w:rPr>
          <w:rFonts w:ascii="Times New Roman" w:hAnsi="Times New Roman"/>
          <w:iCs/>
          <w:sz w:val="24"/>
          <w:szCs w:val="24"/>
        </w:rPr>
        <w:t xml:space="preserve"> </w:t>
      </w:r>
      <w:r w:rsidR="00BE5C07">
        <w:rPr>
          <w:rFonts w:ascii="Times New Roman" w:hAnsi="Times New Roman"/>
          <w:color w:val="FF0000"/>
          <w:sz w:val="24"/>
          <w:szCs w:val="24"/>
        </w:rPr>
        <w:t xml:space="preserve"> </w:t>
      </w:r>
    </w:p>
    <w:p w:rsidR="005013C1" w:rsidRDefault="003E0520" w:rsidP="00EA7065">
      <w:pPr>
        <w:widowControl w:val="0"/>
        <w:tabs>
          <w:tab w:val="left" w:pos="1134"/>
        </w:tabs>
        <w:spacing w:after="0" w:line="240" w:lineRule="auto"/>
        <w:jc w:val="both"/>
        <w:rPr>
          <w:sz w:val="28"/>
          <w:szCs w:val="28"/>
        </w:rPr>
      </w:pPr>
      <w:r w:rsidRPr="003E0520">
        <w:rPr>
          <w:rFonts w:ascii="Times New Roman" w:hAnsi="Times New Roman" w:cs="Times New Roman"/>
          <w:sz w:val="24"/>
          <w:szCs w:val="24"/>
        </w:rPr>
        <w:t xml:space="preserve">2. </w:t>
      </w:r>
      <w:bookmarkEnd w:id="5"/>
      <w:r w:rsidR="00EA7065" w:rsidRPr="00BE5C07">
        <w:rPr>
          <w:rFonts w:ascii="Times New Roman" w:hAnsi="Times New Roman" w:cs="Times New Roman"/>
          <w:sz w:val="24"/>
          <w:szCs w:val="24"/>
        </w:rPr>
        <w:t xml:space="preserve">Проанализировать </w:t>
      </w:r>
      <w:r w:rsidR="00EA7065" w:rsidRPr="00BE5C07">
        <w:rPr>
          <w:rFonts w:ascii="Times New Roman" w:hAnsi="Times New Roman" w:cs="Times New Roman"/>
          <w:spacing w:val="-2"/>
          <w:sz w:val="24"/>
          <w:szCs w:val="24"/>
        </w:rPr>
        <w:t>т</w:t>
      </w:r>
      <w:r w:rsidR="00EA7065" w:rsidRPr="00BE5C07">
        <w:rPr>
          <w:rFonts w:ascii="Times New Roman" w:eastAsia="Times New Roman" w:hAnsi="Times New Roman" w:cs="Times New Roman"/>
          <w:spacing w:val="-2"/>
          <w:sz w:val="24"/>
          <w:szCs w:val="24"/>
        </w:rPr>
        <w:t>актическо</w:t>
      </w:r>
      <w:r w:rsidR="00EA7065" w:rsidRPr="00BE5C07">
        <w:rPr>
          <w:rFonts w:ascii="Times New Roman" w:hAnsi="Times New Roman" w:cs="Times New Roman"/>
          <w:spacing w:val="-2"/>
          <w:sz w:val="24"/>
          <w:szCs w:val="24"/>
        </w:rPr>
        <w:t xml:space="preserve">е </w:t>
      </w:r>
      <w:r w:rsidR="00EA7065" w:rsidRPr="00BE5C07">
        <w:rPr>
          <w:rFonts w:ascii="Times New Roman" w:eastAsia="Times New Roman" w:hAnsi="Times New Roman" w:cs="Times New Roman"/>
          <w:spacing w:val="-2"/>
          <w:sz w:val="24"/>
          <w:szCs w:val="24"/>
        </w:rPr>
        <w:t>управлени</w:t>
      </w:r>
      <w:r w:rsidR="00EA7065" w:rsidRPr="00BE5C07">
        <w:rPr>
          <w:rFonts w:ascii="Times New Roman" w:hAnsi="Times New Roman" w:cs="Times New Roman"/>
          <w:spacing w:val="-2"/>
          <w:sz w:val="24"/>
          <w:szCs w:val="24"/>
        </w:rPr>
        <w:t>е</w:t>
      </w:r>
      <w:r w:rsidR="00EA7065" w:rsidRPr="00BE5C07">
        <w:rPr>
          <w:rFonts w:ascii="Times New Roman" w:eastAsia="Times New Roman" w:hAnsi="Times New Roman" w:cs="Times New Roman"/>
          <w:spacing w:val="-2"/>
          <w:sz w:val="24"/>
          <w:szCs w:val="24"/>
        </w:rPr>
        <w:t xml:space="preserve"> процессами организации </w:t>
      </w:r>
      <w:r w:rsidR="00EA7065">
        <w:rPr>
          <w:rFonts w:ascii="Times New Roman" w:eastAsia="Times New Roman" w:hAnsi="Times New Roman" w:cs="Times New Roman"/>
          <w:spacing w:val="-2"/>
          <w:sz w:val="24"/>
          <w:szCs w:val="24"/>
        </w:rPr>
        <w:t>учреждения здравоохранения</w:t>
      </w:r>
    </w:p>
    <w:p w:rsidR="00BE5C07" w:rsidRDefault="00BE5C07"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BA04A3">
        <w:rPr>
          <w:rFonts w:ascii="Times New Roman" w:hAnsi="Times New Roman" w:cs="Times New Roman"/>
          <w:sz w:val="24"/>
          <w:szCs w:val="24"/>
        </w:rPr>
        <w:t xml:space="preserve"> </w:t>
      </w:r>
      <w:r w:rsidR="00F75EF7" w:rsidRPr="00F75EF7">
        <w:rPr>
          <w:rFonts w:ascii="Times New Roman" w:hAnsi="Times New Roman" w:cs="Times New Roman"/>
          <w:sz w:val="24"/>
          <w:szCs w:val="24"/>
        </w:rPr>
        <w:t>(ФИО, должность</w:t>
      </w:r>
      <w:r w:rsidR="00BA04A3" w:rsidRPr="00F75EF7">
        <w:rPr>
          <w:rFonts w:ascii="Times New Roman" w:hAnsi="Times New Roman" w:cs="Times New Roman"/>
          <w:sz w:val="24"/>
          <w:szCs w:val="24"/>
        </w:rPr>
        <w:t>)</w:t>
      </w:r>
      <w:r w:rsidR="00BA04A3">
        <w:rPr>
          <w:rFonts w:ascii="Times New Roman" w:hAnsi="Times New Roman" w:cs="Times New Roman"/>
          <w:sz w:val="24"/>
          <w:szCs w:val="24"/>
        </w:rPr>
        <w:t>: _</w:t>
      </w:r>
      <w:r w:rsidR="004665FD">
        <w:rPr>
          <w:rFonts w:ascii="Times New Roman" w:hAnsi="Times New Roman" w:cs="Times New Roman"/>
          <w:sz w:val="24"/>
          <w:szCs w:val="24"/>
        </w:rPr>
        <w:t>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00BA04A3" w:rsidRPr="00F75EF7">
        <w:rPr>
          <w:rFonts w:ascii="Times New Roman" w:hAnsi="Times New Roman" w:cs="Times New Roman"/>
          <w:sz w:val="24"/>
          <w:szCs w:val="24"/>
        </w:rPr>
        <w:t>): _</w:t>
      </w:r>
      <w:r w:rsidRPr="00F75EF7">
        <w:rPr>
          <w:rFonts w:ascii="Times New Roman" w:hAnsi="Times New Roman" w:cs="Times New Roman"/>
          <w:sz w:val="24"/>
          <w:szCs w:val="24"/>
        </w:rPr>
        <w:t>____________</w:t>
      </w:r>
    </w:p>
    <w:p w:rsidR="002520FA" w:rsidRDefault="002520FA">
      <w:pPr>
        <w:rPr>
          <w:rFonts w:ascii="Times New Roman" w:hAnsi="Times New Roman" w:cs="Times New Roman"/>
          <w:color w:val="FF0000"/>
          <w:sz w:val="28"/>
          <w:szCs w:val="28"/>
        </w:rPr>
      </w:pPr>
    </w:p>
    <w:p w:rsidR="00E05553" w:rsidRDefault="00BE5C07">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C522E3"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УЧЕБНАЯ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C37D22"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Даты по графику…</w:t>
            </w: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6D7FB8"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Выполнил </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D37EC" w:rsidP="00EC3CDD">
            <w:pPr>
              <w:spacing w:after="0" w:line="240" w:lineRule="auto"/>
              <w:jc w:val="center"/>
              <w:rPr>
                <w:rFonts w:ascii="Times New Roman" w:hAnsi="Times New Roman" w:cs="Times New Roman"/>
                <w:sz w:val="24"/>
                <w:szCs w:val="24"/>
              </w:rPr>
            </w:pPr>
            <w:r w:rsidRPr="00C8249D">
              <w:rPr>
                <w:rStyle w:val="af"/>
                <w:rFonts w:ascii="Times New Roman" w:hAnsi="Times New Roman" w:cs="Times New Roman"/>
                <w:noProof/>
                <w:color w:val="auto"/>
                <w:sz w:val="24"/>
                <w:szCs w:val="24"/>
              </w:rPr>
              <w:t>Изучи</w:t>
            </w:r>
            <w:r>
              <w:rPr>
                <w:rStyle w:val="af"/>
                <w:rFonts w:ascii="Times New Roman" w:hAnsi="Times New Roman" w:cs="Times New Roman"/>
                <w:noProof/>
                <w:color w:val="auto"/>
                <w:sz w:val="24"/>
                <w:szCs w:val="24"/>
              </w:rPr>
              <w:t>л</w:t>
            </w:r>
            <w:r w:rsidRPr="00C8249D">
              <w:rPr>
                <w:rFonts w:ascii="Times New Roman" w:hAnsi="Times New Roman" w:cs="Times New Roman"/>
                <w:sz w:val="24"/>
                <w:szCs w:val="24"/>
              </w:rPr>
              <w:t xml:space="preserve"> основны</w:t>
            </w:r>
            <w:r>
              <w:rPr>
                <w:rFonts w:ascii="Times New Roman" w:hAnsi="Times New Roman" w:cs="Times New Roman"/>
                <w:sz w:val="24"/>
                <w:szCs w:val="24"/>
              </w:rPr>
              <w:t>е</w:t>
            </w:r>
            <w:r w:rsidRPr="00C8249D">
              <w:rPr>
                <w:rFonts w:ascii="Times New Roman" w:hAnsi="Times New Roman" w:cs="Times New Roman"/>
                <w:sz w:val="24"/>
                <w:szCs w:val="24"/>
              </w:rPr>
              <w:t xml:space="preserve"> направления работы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DD37EC" w:rsidRPr="00C8249D" w:rsidRDefault="00DD37EC" w:rsidP="00DD37EC">
            <w:pPr>
              <w:spacing w:after="0" w:line="240" w:lineRule="auto"/>
              <w:ind w:firstLine="708"/>
              <w:jc w:val="both"/>
              <w:rPr>
                <w:rFonts w:ascii="Times New Roman" w:hAnsi="Times New Roman" w:cs="Times New Roman"/>
                <w:sz w:val="24"/>
                <w:szCs w:val="24"/>
              </w:rPr>
            </w:pPr>
            <w:r w:rsidRPr="00C8249D">
              <w:rPr>
                <w:rFonts w:ascii="Times New Roman" w:hAnsi="Times New Roman" w:cs="Times New Roman"/>
                <w:sz w:val="24"/>
                <w:szCs w:val="24"/>
              </w:rPr>
              <w:t xml:space="preserve">Изучить </w:t>
            </w:r>
            <w:r w:rsidRPr="00FD359B">
              <w:rPr>
                <w:rFonts w:ascii="Times New Roman" w:hAnsi="Times New Roman"/>
                <w:sz w:val="24"/>
                <w:szCs w:val="24"/>
              </w:rPr>
              <w:t>организационно-правов</w:t>
            </w:r>
            <w:r>
              <w:rPr>
                <w:rFonts w:ascii="Times New Roman" w:hAnsi="Times New Roman"/>
                <w:sz w:val="24"/>
                <w:szCs w:val="24"/>
              </w:rPr>
              <w:t>ую</w:t>
            </w:r>
            <w:r w:rsidRPr="00FD359B">
              <w:rPr>
                <w:rFonts w:ascii="Times New Roman" w:hAnsi="Times New Roman"/>
                <w:sz w:val="24"/>
                <w:szCs w:val="24"/>
              </w:rPr>
              <w:t xml:space="preserve"> форм</w:t>
            </w:r>
            <w:r>
              <w:rPr>
                <w:rFonts w:ascii="Times New Roman" w:hAnsi="Times New Roman"/>
                <w:sz w:val="24"/>
                <w:szCs w:val="24"/>
              </w:rPr>
              <w:t>у</w:t>
            </w:r>
            <w:r w:rsidRPr="00FD359B">
              <w:rPr>
                <w:rFonts w:ascii="Times New Roman" w:hAnsi="Times New Roman"/>
                <w:sz w:val="24"/>
                <w:szCs w:val="24"/>
              </w:rPr>
              <w:t xml:space="preserve"> и организационн</w:t>
            </w:r>
            <w:r>
              <w:rPr>
                <w:rFonts w:ascii="Times New Roman" w:hAnsi="Times New Roman"/>
                <w:sz w:val="24"/>
                <w:szCs w:val="24"/>
              </w:rPr>
              <w:t>ую</w:t>
            </w:r>
            <w:r w:rsidRPr="00FD359B">
              <w:rPr>
                <w:rFonts w:ascii="Times New Roman" w:hAnsi="Times New Roman"/>
                <w:sz w:val="24"/>
                <w:szCs w:val="24"/>
              </w:rPr>
              <w:t xml:space="preserve"> структур</w:t>
            </w:r>
            <w:r>
              <w:rPr>
                <w:rFonts w:ascii="Times New Roman" w:hAnsi="Times New Roman"/>
                <w:sz w:val="24"/>
                <w:szCs w:val="24"/>
              </w:rPr>
              <w:t>у</w:t>
            </w:r>
            <w:r w:rsidRPr="00C8249D">
              <w:rPr>
                <w:rFonts w:ascii="Times New Roman" w:hAnsi="Times New Roman" w:cs="Times New Roman"/>
                <w:sz w:val="24"/>
                <w:szCs w:val="24"/>
              </w:rPr>
              <w:t xml:space="preserve"> (</w:t>
            </w:r>
            <w:r w:rsidRPr="00C8249D">
              <w:rPr>
                <w:rFonts w:ascii="Times New Roman" w:hAnsi="Times New Roman" w:cs="Times New Roman"/>
                <w:i/>
                <w:sz w:val="24"/>
                <w:szCs w:val="24"/>
              </w:rPr>
              <w:t xml:space="preserve">наименование </w:t>
            </w:r>
            <w:r w:rsidRPr="00C8249D">
              <w:rPr>
                <w:rFonts w:ascii="Times New Roman" w:hAnsi="Times New Roman" w:cs="Times New Roman"/>
                <w:i/>
                <w:iCs/>
                <w:sz w:val="24"/>
                <w:szCs w:val="24"/>
              </w:rPr>
              <w:t>профильной организации</w:t>
            </w:r>
            <w:r w:rsidRPr="00C8249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DD37EC" w:rsidRDefault="00DD37E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т. д ……..</w:t>
            </w:r>
          </w:p>
          <w:p w:rsidR="00EC3CDD" w:rsidRPr="00BB3BB3" w:rsidRDefault="00DD37E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согласно выполнения индивидуального задания</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9317EA">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3E0520">
              <w:rPr>
                <w:rFonts w:ascii="Times New Roman" w:hAnsi="Times New Roman" w:cs="Times New Roman"/>
                <w:sz w:val="24"/>
                <w:szCs w:val="24"/>
              </w:rPr>
              <w:t>о прохождении учебной практики</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Приложение 1</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331B2C" w:rsidRPr="00331B2C" w:rsidRDefault="00331B2C" w:rsidP="00945557">
      <w:pPr>
        <w:spacing w:after="0" w:line="240" w:lineRule="auto"/>
        <w:jc w:val="right"/>
        <w:rPr>
          <w:rFonts w:ascii="Times New Roman" w:hAnsi="Times New Roman" w:cs="Times New Roman"/>
          <w:sz w:val="24"/>
          <w:szCs w:val="24"/>
        </w:rPr>
      </w:pPr>
    </w:p>
    <w:p w:rsidR="00331B2C" w:rsidRPr="00331B2C" w:rsidRDefault="00331B2C" w:rsidP="00331B2C">
      <w:pPr>
        <w:spacing w:after="0" w:line="240" w:lineRule="auto"/>
        <w:rPr>
          <w:rFonts w:ascii="Times New Roman" w:hAnsi="Times New Roman" w:cs="Times New Roman"/>
          <w:sz w:val="24"/>
          <w:szCs w:val="24"/>
        </w:rPr>
      </w:pP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331B2C" w:rsidRPr="00331B2C" w:rsidRDefault="00331B2C" w:rsidP="00331B2C">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331B2C" w:rsidRPr="00C93000" w:rsidTr="00FA5B65">
        <w:tc>
          <w:tcPr>
            <w:tcW w:w="1554"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331B2C" w:rsidRPr="00DC091F" w:rsidTr="00FA5B65">
        <w:tc>
          <w:tcPr>
            <w:tcW w:w="1554" w:type="dxa"/>
            <w:vAlign w:val="center"/>
          </w:tcPr>
          <w:p w:rsidR="00331B2C" w:rsidRPr="00DC091F" w:rsidRDefault="00331B2C" w:rsidP="00DC091F">
            <w:pPr>
              <w:jc w:val="both"/>
              <w:rPr>
                <w:rFonts w:ascii="Times New Roman" w:eastAsia="Times New Roman" w:hAnsi="Times New Roman" w:cs="Times New Roman"/>
                <w:color w:val="1C1C1C"/>
              </w:rPr>
            </w:pPr>
            <w:r w:rsidRPr="00DC091F">
              <w:rPr>
                <w:rFonts w:ascii="Times New Roman" w:eastAsia="Times New Roman" w:hAnsi="Times New Roman" w:cs="Times New Roman"/>
                <w:color w:val="1C1C1C"/>
              </w:rPr>
              <w:t>38.03.02</w:t>
            </w:r>
          </w:p>
          <w:p w:rsidR="00331B2C" w:rsidRPr="00DC091F" w:rsidRDefault="00331B2C" w:rsidP="00DC091F">
            <w:pPr>
              <w:jc w:val="both"/>
              <w:rPr>
                <w:rFonts w:ascii="Times New Roman" w:eastAsia="Times New Roman" w:hAnsi="Times New Roman" w:cs="Times New Roman"/>
                <w:color w:val="1C1C1C"/>
              </w:rPr>
            </w:pPr>
            <w:r w:rsidRPr="00DC091F">
              <w:rPr>
                <w:rFonts w:ascii="Times New Roman" w:eastAsia="Times New Roman" w:hAnsi="Times New Roman" w:cs="Times New Roman"/>
                <w:color w:val="1C1C1C"/>
              </w:rPr>
              <w:t>Менеджмент</w:t>
            </w:r>
          </w:p>
          <w:p w:rsidR="00331B2C" w:rsidRPr="00DC091F" w:rsidRDefault="00331B2C" w:rsidP="00DC091F">
            <w:pPr>
              <w:jc w:val="both"/>
              <w:rPr>
                <w:rFonts w:ascii="Times New Roman" w:hAnsi="Times New Roman" w:cs="Times New Roman"/>
              </w:rPr>
            </w:pPr>
          </w:p>
        </w:tc>
        <w:tc>
          <w:tcPr>
            <w:tcW w:w="1855" w:type="dxa"/>
            <w:vAlign w:val="center"/>
          </w:tcPr>
          <w:p w:rsidR="00331B2C" w:rsidRPr="00DC091F" w:rsidRDefault="00DC091F" w:rsidP="00DC091F">
            <w:pPr>
              <w:jc w:val="both"/>
              <w:rPr>
                <w:rFonts w:ascii="Times New Roman" w:hAnsi="Times New Roman" w:cs="Times New Roman"/>
              </w:rPr>
            </w:pPr>
            <w:r w:rsidRPr="00DC091F">
              <w:rPr>
                <w:rFonts w:ascii="Times New Roman" w:eastAsia="Times New Roman" w:hAnsi="Times New Roman" w:cs="Times New Roman"/>
              </w:rPr>
              <w:t>Менеджмент в здравоохранении</w:t>
            </w:r>
          </w:p>
        </w:tc>
        <w:tc>
          <w:tcPr>
            <w:tcW w:w="3025" w:type="dxa"/>
            <w:vAlign w:val="center"/>
          </w:tcPr>
          <w:p w:rsidR="00945557" w:rsidRPr="00DC091F" w:rsidRDefault="00331B2C" w:rsidP="00DC091F">
            <w:pPr>
              <w:jc w:val="both"/>
              <w:rPr>
                <w:rFonts w:ascii="Times New Roman" w:hAnsi="Times New Roman" w:cs="Times New Roman"/>
              </w:rPr>
            </w:pPr>
            <w:r w:rsidRPr="00DC091F">
              <w:rPr>
                <w:rFonts w:ascii="Times New Roman" w:hAnsi="Times New Roman" w:cs="Times New Roman"/>
              </w:rPr>
              <w:t>Учебная практика (ознакомительная практика)</w:t>
            </w:r>
          </w:p>
          <w:p w:rsidR="00270E64" w:rsidRPr="00DC091F" w:rsidRDefault="00270E64" w:rsidP="00DC091F">
            <w:pPr>
              <w:jc w:val="both"/>
              <w:rPr>
                <w:rFonts w:ascii="Times New Roman" w:hAnsi="Times New Roman" w:cs="Times New Roman"/>
                <w:b/>
                <w:color w:val="000000"/>
              </w:rPr>
            </w:pPr>
            <w:r w:rsidRPr="00DC091F">
              <w:rPr>
                <w:rStyle w:val="fontstyle01"/>
                <w:rFonts w:ascii="Times New Roman" w:hAnsi="Times New Roman" w:cs="Times New Roman"/>
                <w:sz w:val="22"/>
                <w:szCs w:val="22"/>
              </w:rPr>
              <w:t xml:space="preserve">В ходе выполнения общего задания </w:t>
            </w:r>
            <w:r w:rsidRPr="00DC091F">
              <w:rPr>
                <w:rFonts w:ascii="Times New Roman" w:hAnsi="Times New Roman" w:cs="Times New Roman"/>
                <w:b/>
                <w:color w:val="000000"/>
              </w:rPr>
              <w:t>практической подготовки</w:t>
            </w:r>
            <w:r w:rsidRPr="00DC091F">
              <w:rPr>
                <w:rStyle w:val="fontstyle01"/>
                <w:rFonts w:ascii="Times New Roman" w:hAnsi="Times New Roman" w:cs="Times New Roman"/>
                <w:sz w:val="22"/>
                <w:szCs w:val="22"/>
              </w:rPr>
              <w:t xml:space="preserve"> обучающемуся </w:t>
            </w:r>
            <w:r w:rsidRPr="00DC091F">
              <w:rPr>
                <w:rStyle w:val="fontstyle01"/>
                <w:rFonts w:ascii="Times New Roman" w:hAnsi="Times New Roman" w:cs="Times New Roman"/>
                <w:b w:val="0"/>
                <w:sz w:val="22"/>
                <w:szCs w:val="22"/>
              </w:rPr>
              <w:t>надлежит изучить следующие вопросы:</w:t>
            </w:r>
            <w:r w:rsidRPr="00DC091F">
              <w:rPr>
                <w:rFonts w:ascii="Times New Roman" w:hAnsi="Times New Roman" w:cs="Times New Roman"/>
                <w:b/>
                <w:color w:val="000000"/>
              </w:rPr>
              <w:t xml:space="preserve"> </w:t>
            </w:r>
          </w:p>
          <w:p w:rsidR="00270E64" w:rsidRPr="00DC091F" w:rsidRDefault="00270E64" w:rsidP="00DC091F">
            <w:pPr>
              <w:pStyle w:val="ac"/>
              <w:ind w:left="0"/>
              <w:jc w:val="both"/>
              <w:rPr>
                <w:rFonts w:ascii="Times New Roman" w:hAnsi="Times New Roman"/>
              </w:rPr>
            </w:pPr>
            <w:r w:rsidRPr="00DC091F">
              <w:rPr>
                <w:rFonts w:ascii="Times New Roman" w:hAnsi="Times New Roman"/>
              </w:rPr>
              <w:t>1.1 представить общую характеристику профильной организации: полное наименование организации, логотип, торговая марка, юридический адрес и местоположение, форма собственности, вид деятельности по коду (</w:t>
            </w:r>
            <w:r w:rsidRPr="00DC091F">
              <w:rPr>
                <w:rStyle w:val="details-content-item-trigger-description"/>
                <w:rFonts w:ascii="Times New Roman" w:hAnsi="Times New Roman"/>
              </w:rPr>
              <w:t>ОКЭД</w:t>
            </w:r>
            <w:r w:rsidRPr="00DC091F">
              <w:rPr>
                <w:rStyle w:val="details-content-item-trigger-heading"/>
                <w:rFonts w:ascii="Times New Roman" w:hAnsi="Times New Roman"/>
              </w:rPr>
              <w:t>), размер предприятия (малые, средние, крупные.) с указанием</w:t>
            </w:r>
            <w:r w:rsidRPr="00DC091F">
              <w:rPr>
                <w:rFonts w:ascii="Times New Roman" w:hAnsi="Times New Roman"/>
              </w:rPr>
              <w:t xml:space="preserve"> объема деятельности, численности работников и стоимость капитала с учетом отраслевых особенностей, </w:t>
            </w:r>
            <w:r w:rsidRPr="00DC091F">
              <w:rPr>
                <w:rStyle w:val="details-content-item-trigger-heading"/>
                <w:rFonts w:ascii="Times New Roman" w:hAnsi="Times New Roman"/>
              </w:rPr>
              <w:t xml:space="preserve"> ИНН, </w:t>
            </w:r>
            <w:r w:rsidRPr="00DC091F">
              <w:rPr>
                <w:rFonts w:ascii="Times New Roman" w:hAnsi="Times New Roman"/>
              </w:rPr>
              <w:t xml:space="preserve">ОГРН, </w:t>
            </w:r>
            <w:r w:rsidRPr="00DC091F">
              <w:rPr>
                <w:rStyle w:val="details-content-item-trigger-heading"/>
                <w:rFonts w:ascii="Times New Roman" w:hAnsi="Times New Roman"/>
              </w:rPr>
              <w:t xml:space="preserve"> БИН</w:t>
            </w:r>
            <w:r w:rsidRPr="00DC091F">
              <w:rPr>
                <w:rFonts w:ascii="Times New Roman" w:hAnsi="Times New Roman"/>
              </w:rPr>
              <w:t>, сведения об истории организации, дата регистрации, философия, миссия организации</w:t>
            </w:r>
          </w:p>
          <w:p w:rsidR="00270E64" w:rsidRPr="00DC091F" w:rsidRDefault="00270E64" w:rsidP="00DC091F">
            <w:pPr>
              <w:pStyle w:val="ac"/>
              <w:ind w:left="0"/>
              <w:jc w:val="both"/>
              <w:rPr>
                <w:rFonts w:ascii="Times New Roman" w:hAnsi="Times New Roman"/>
              </w:rPr>
            </w:pPr>
            <w:r w:rsidRPr="00DC091F">
              <w:rPr>
                <w:rFonts w:ascii="Times New Roman" w:hAnsi="Times New Roman"/>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p w:rsidR="00331B2C" w:rsidRPr="00DC091F" w:rsidRDefault="00270E64" w:rsidP="00DC091F">
            <w:pPr>
              <w:jc w:val="both"/>
              <w:rPr>
                <w:rFonts w:ascii="Times New Roman" w:hAnsi="Times New Roman" w:cs="Times New Roman"/>
              </w:rPr>
            </w:pPr>
            <w:r w:rsidRPr="00DC091F">
              <w:rPr>
                <w:rFonts w:ascii="Times New Roman" w:hAnsi="Times New Roman" w:cs="Times New Roman"/>
              </w:rPr>
              <w:t xml:space="preserve">1.3 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действующие правовые нормы, обеспечивающие </w:t>
            </w:r>
            <w:r w:rsidRPr="00DC091F">
              <w:rPr>
                <w:rFonts w:ascii="Times New Roman" w:hAnsi="Times New Roman" w:cs="Times New Roman"/>
                <w:i/>
              </w:rPr>
              <w:t>борьбу с коррупцией</w:t>
            </w:r>
            <w:r w:rsidRPr="00DC091F">
              <w:rPr>
                <w:rFonts w:ascii="Times New Roman" w:hAnsi="Times New Roman" w:cs="Times New Roman"/>
              </w:rPr>
              <w:t xml:space="preserve"> в различных областях жизнедеятельности (перечислить основные регламентирующие деятельность профильной организации документы, </w:t>
            </w:r>
            <w:r w:rsidRPr="00DC091F">
              <w:rPr>
                <w:rFonts w:ascii="Times New Roman" w:hAnsi="Times New Roman" w:cs="Times New Roman"/>
                <w:i/>
              </w:rPr>
              <w:t>сканированные копии изученных документов представить в приложение к отчету</w:t>
            </w:r>
            <w:r w:rsidRPr="00DC091F">
              <w:rPr>
                <w:rFonts w:ascii="Times New Roman" w:hAnsi="Times New Roman" w:cs="Times New Roman"/>
              </w:rPr>
              <w:t>).</w:t>
            </w:r>
          </w:p>
          <w:p w:rsidR="00270E64" w:rsidRPr="00DC091F" w:rsidRDefault="00270E64" w:rsidP="00DC091F">
            <w:pPr>
              <w:jc w:val="both"/>
              <w:rPr>
                <w:rFonts w:ascii="Times New Roman" w:hAnsi="Times New Roman" w:cs="Times New Roman"/>
                <w:b/>
              </w:rPr>
            </w:pPr>
            <w:r w:rsidRPr="00DC091F">
              <w:rPr>
                <w:rFonts w:ascii="Times New Roman" w:hAnsi="Times New Roman" w:cs="Times New Roman"/>
                <w:b/>
              </w:rPr>
              <w:t>Индивидуальное задание</w:t>
            </w:r>
          </w:p>
          <w:p w:rsidR="00270E64" w:rsidRPr="00DC091F" w:rsidRDefault="00270E64" w:rsidP="00DC091F">
            <w:pPr>
              <w:pStyle w:val="60"/>
              <w:shd w:val="clear" w:color="auto" w:fill="auto"/>
              <w:tabs>
                <w:tab w:val="left" w:pos="1162"/>
              </w:tabs>
              <w:spacing w:line="240" w:lineRule="auto"/>
              <w:rPr>
                <w:color w:val="000000"/>
                <w:sz w:val="22"/>
                <w:szCs w:val="22"/>
              </w:rPr>
            </w:pPr>
            <w:r w:rsidRPr="00DC091F">
              <w:rPr>
                <w:sz w:val="22"/>
                <w:szCs w:val="22"/>
              </w:rPr>
              <w:t>2.1. Проанализировать</w:t>
            </w:r>
            <w:r w:rsidRPr="00DC091F">
              <w:rPr>
                <w:iCs/>
                <w:sz w:val="22"/>
                <w:szCs w:val="22"/>
              </w:rPr>
              <w:t xml:space="preserve"> основные направления </w:t>
            </w:r>
            <w:r w:rsidRPr="00DC091F">
              <w:rPr>
                <w:sz w:val="22"/>
                <w:szCs w:val="22"/>
              </w:rPr>
              <w:t xml:space="preserve">руководства при выполнении типовых задач тактического планирования производства </w:t>
            </w:r>
            <w:r w:rsidRPr="00DC091F">
              <w:rPr>
                <w:iCs/>
                <w:sz w:val="22"/>
                <w:szCs w:val="22"/>
              </w:rPr>
              <w:t>(</w:t>
            </w:r>
            <w:r w:rsidRPr="00DC091F">
              <w:rPr>
                <w:i/>
                <w:iCs/>
                <w:sz w:val="22"/>
                <w:szCs w:val="22"/>
              </w:rPr>
              <w:t>на примере профильной организации</w:t>
            </w:r>
            <w:r w:rsidRPr="00DC091F">
              <w:rPr>
                <w:iCs/>
                <w:sz w:val="22"/>
                <w:szCs w:val="22"/>
              </w:rPr>
              <w:t>)</w:t>
            </w:r>
          </w:p>
          <w:p w:rsidR="00270E64" w:rsidRPr="00DC091F" w:rsidRDefault="00270E64" w:rsidP="00DC091F">
            <w:pPr>
              <w:jc w:val="both"/>
              <w:rPr>
                <w:rFonts w:ascii="Times New Roman" w:hAnsi="Times New Roman" w:cs="Times New Roman"/>
              </w:rPr>
            </w:pPr>
            <w:r w:rsidRPr="00DC091F">
              <w:rPr>
                <w:rFonts w:ascii="Times New Roman" w:hAnsi="Times New Roman" w:cs="Times New Roman"/>
              </w:rPr>
              <w:t xml:space="preserve">2. Проанализировать </w:t>
            </w:r>
            <w:r w:rsidRPr="00DC091F">
              <w:rPr>
                <w:rFonts w:ascii="Times New Roman" w:hAnsi="Times New Roman" w:cs="Times New Roman"/>
                <w:spacing w:val="-2"/>
              </w:rPr>
              <w:t xml:space="preserve">тактическое управление процессами организации </w:t>
            </w:r>
            <w:r w:rsidR="00DC091F" w:rsidRPr="00DC091F">
              <w:rPr>
                <w:rFonts w:ascii="Times New Roman" w:hAnsi="Times New Roman" w:cs="Times New Roman"/>
                <w:spacing w:val="-2"/>
              </w:rPr>
              <w:t>производства</w:t>
            </w:r>
            <w:r w:rsidR="00DC091F" w:rsidRPr="00DC091F">
              <w:rPr>
                <w:rFonts w:ascii="Times New Roman" w:hAnsi="Times New Roman" w:cs="Times New Roman"/>
              </w:rPr>
              <w:t xml:space="preserve"> (</w:t>
            </w:r>
            <w:r w:rsidRPr="00DC091F">
              <w:rPr>
                <w:rFonts w:ascii="Times New Roman" w:hAnsi="Times New Roman" w:cs="Times New Roman"/>
                <w:i/>
                <w:iCs/>
              </w:rPr>
              <w:t>на примере профильной организации</w:t>
            </w:r>
            <w:r w:rsidRPr="00DC091F">
              <w:rPr>
                <w:rFonts w:ascii="Times New Roman" w:hAnsi="Times New Roman" w:cs="Times New Roman"/>
                <w:iCs/>
              </w:rPr>
              <w:t>)</w:t>
            </w:r>
          </w:p>
        </w:tc>
        <w:tc>
          <w:tcPr>
            <w:tcW w:w="1572" w:type="dxa"/>
            <w:vAlign w:val="center"/>
          </w:tcPr>
          <w:p w:rsidR="00331B2C" w:rsidRPr="00DC091F" w:rsidRDefault="00331B2C" w:rsidP="00DC091F">
            <w:pPr>
              <w:jc w:val="both"/>
              <w:rPr>
                <w:rFonts w:ascii="Times New Roman" w:hAnsi="Times New Roman" w:cs="Times New Roman"/>
              </w:rPr>
            </w:pPr>
            <w:r w:rsidRPr="00DC091F">
              <w:rPr>
                <w:rFonts w:ascii="Times New Roman" w:hAnsi="Times New Roman" w:cs="Times New Roman"/>
              </w:rPr>
              <w:t>Не более 25</w:t>
            </w:r>
          </w:p>
        </w:tc>
        <w:tc>
          <w:tcPr>
            <w:tcW w:w="1848" w:type="dxa"/>
            <w:vAlign w:val="center"/>
          </w:tcPr>
          <w:p w:rsidR="00331B2C" w:rsidRPr="00DC091F" w:rsidRDefault="00331B2C" w:rsidP="00DC091F">
            <w:pPr>
              <w:jc w:val="both"/>
              <w:rPr>
                <w:rFonts w:ascii="Times New Roman" w:hAnsi="Times New Roman" w:cs="Times New Roman"/>
              </w:rPr>
            </w:pPr>
            <w:r w:rsidRPr="00DC091F">
              <w:rPr>
                <w:rFonts w:ascii="Times New Roman" w:hAnsi="Times New Roman" w:cs="Times New Roman"/>
              </w:rPr>
              <w:t>В соответствии с календарным учебным графиком</w:t>
            </w:r>
          </w:p>
        </w:tc>
      </w:tr>
    </w:tbl>
    <w:p w:rsidR="00331B2C" w:rsidRPr="00DC091F" w:rsidRDefault="00331B2C" w:rsidP="00DC091F">
      <w:pPr>
        <w:spacing w:after="0" w:line="240" w:lineRule="auto"/>
        <w:ind w:firstLine="4536"/>
        <w:jc w:val="both"/>
        <w:rPr>
          <w:rFonts w:ascii="Times New Roman" w:hAnsi="Times New Roman" w:cs="Times New Roman"/>
          <w:sz w:val="24"/>
          <w:szCs w:val="24"/>
        </w:rPr>
      </w:pPr>
    </w:p>
    <w:p w:rsidR="00331B2C" w:rsidRPr="00331B2C" w:rsidRDefault="00331B2C" w:rsidP="00331B2C">
      <w:pPr>
        <w:spacing w:after="0" w:line="240" w:lineRule="auto"/>
        <w:ind w:firstLine="4536"/>
        <w:rPr>
          <w:rFonts w:ascii="Times New Roman" w:hAnsi="Times New Roman" w:cs="Times New Roman"/>
          <w:sz w:val="24"/>
          <w:szCs w:val="24"/>
        </w:rPr>
      </w:pPr>
    </w:p>
    <w:p w:rsidR="00AD667A" w:rsidRPr="00AD667A" w:rsidRDefault="00AD667A" w:rsidP="00331B2C">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AD667A" w:rsidRPr="00AD667A" w:rsidRDefault="00AD667A" w:rsidP="00AD667A">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AD667A" w:rsidRPr="00AD667A" w:rsidRDefault="00AD667A" w:rsidP="00AD667A">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p w:rsidR="00AD667A" w:rsidRPr="00AD667A" w:rsidRDefault="00AD667A" w:rsidP="00AD667A">
      <w:pPr>
        <w:spacing w:after="0" w:line="240" w:lineRule="auto"/>
        <w:jc w:val="center"/>
        <w:rPr>
          <w:rFonts w:ascii="Times New Roman" w:hAnsi="Times New Roman" w:cs="Times New Roman"/>
          <w:sz w:val="24"/>
          <w:szCs w:val="24"/>
        </w:rPr>
      </w:pPr>
    </w:p>
    <w:tbl>
      <w:tblPr>
        <w:tblStyle w:val="af5"/>
        <w:tblW w:w="10065" w:type="dxa"/>
        <w:tblInd w:w="-743" w:type="dxa"/>
        <w:tblLayout w:type="fixed"/>
        <w:tblLook w:val="04A0" w:firstRow="1" w:lastRow="0" w:firstColumn="1" w:lastColumn="0" w:noHBand="0" w:noVBand="1"/>
      </w:tblPr>
      <w:tblGrid>
        <w:gridCol w:w="2978"/>
        <w:gridCol w:w="2126"/>
        <w:gridCol w:w="2268"/>
        <w:gridCol w:w="2693"/>
      </w:tblGrid>
      <w:tr w:rsidR="004759F1" w:rsidRPr="00AD667A" w:rsidTr="004759F1">
        <w:tc>
          <w:tcPr>
            <w:tcW w:w="297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Помещения </w:t>
            </w:r>
          </w:p>
        </w:tc>
      </w:tr>
      <w:tr w:rsidR="004759F1" w:rsidRPr="00AD667A" w:rsidTr="004759F1">
        <w:tc>
          <w:tcPr>
            <w:tcW w:w="2978" w:type="dxa"/>
          </w:tcPr>
          <w:p w:rsidR="004759F1" w:rsidRPr="00DC091F" w:rsidRDefault="00DC091F" w:rsidP="00A17750">
            <w:pPr>
              <w:jc w:val="center"/>
              <w:rPr>
                <w:rFonts w:ascii="Times New Roman" w:hAnsi="Times New Roman" w:cs="Times New Roman"/>
              </w:rPr>
            </w:pPr>
            <w:bookmarkStart w:id="6" w:name="_Hlk117850222"/>
            <w:r w:rsidRPr="00DC091F">
              <w:rPr>
                <w:rFonts w:ascii="Times New Roman" w:hAnsi="Times New Roman" w:cs="Times New Roman"/>
              </w:rPr>
              <w:t>Бюджетное учреждение здравоохранения Омской области «Городская поликлиника № 1»</w:t>
            </w:r>
            <w:r w:rsidRPr="00DC091F">
              <w:rPr>
                <w:rStyle w:val="extendedtext-short"/>
                <w:rFonts w:ascii="Times New Roman" w:hAnsi="Times New Roman" w:cs="Times New Roman"/>
                <w:bCs/>
              </w:rPr>
              <w:t xml:space="preserve"> </w:t>
            </w:r>
            <w:r w:rsidRPr="00DC091F">
              <w:rPr>
                <w:rStyle w:val="extendedtext-short"/>
                <w:rFonts w:ascii="Times New Roman" w:hAnsi="Times New Roman" w:cs="Times New Roman"/>
              </w:rPr>
              <w:t xml:space="preserve">г. </w:t>
            </w:r>
            <w:r w:rsidRPr="00DC091F">
              <w:rPr>
                <w:rStyle w:val="extendedtext-short"/>
                <w:rFonts w:ascii="Times New Roman" w:hAnsi="Times New Roman" w:cs="Times New Roman"/>
                <w:bCs/>
              </w:rPr>
              <w:t>Омск</w:t>
            </w:r>
            <w:r w:rsidRPr="00DC091F">
              <w:rPr>
                <w:rStyle w:val="extendedtext-short"/>
                <w:rFonts w:ascii="Times New Roman" w:hAnsi="Times New Roman" w:cs="Times New Roman"/>
              </w:rPr>
              <w:t xml:space="preserve">. </w:t>
            </w:r>
            <w:r w:rsidRPr="00DC091F">
              <w:rPr>
                <w:rFonts w:ascii="Times New Roman" w:hAnsi="Times New Roman" w:cs="Times New Roman"/>
              </w:rPr>
              <w:t xml:space="preserve"> </w:t>
            </w:r>
            <w:r w:rsidR="004759F1" w:rsidRPr="00DC091F">
              <w:rPr>
                <w:rFonts w:ascii="Times New Roman" w:hAnsi="Times New Roman" w:cs="Times New Roman"/>
              </w:rPr>
              <w:t xml:space="preserve"> </w:t>
            </w:r>
          </w:p>
        </w:tc>
        <w:tc>
          <w:tcPr>
            <w:tcW w:w="2126" w:type="dxa"/>
          </w:tcPr>
          <w:p w:rsidR="00DC091F" w:rsidRPr="00DC091F" w:rsidRDefault="00DC091F" w:rsidP="00DC091F">
            <w:pPr>
              <w:rPr>
                <w:rFonts w:ascii="Times New Roman" w:eastAsia="Times New Roman" w:hAnsi="Times New Roman" w:cs="Times New Roman"/>
              </w:rPr>
            </w:pPr>
            <w:r w:rsidRPr="00DC091F">
              <w:rPr>
                <w:rFonts w:ascii="Times New Roman" w:eastAsia="Times New Roman" w:hAnsi="Times New Roman" w:cs="Times New Roman"/>
              </w:rPr>
              <w:t>Дневной стационар ГП №1</w:t>
            </w:r>
          </w:p>
          <w:p w:rsidR="004759F1" w:rsidRPr="00DC091F" w:rsidRDefault="00DC091F" w:rsidP="00AD667A">
            <w:pPr>
              <w:jc w:val="center"/>
              <w:rPr>
                <w:rFonts w:ascii="Times New Roman" w:hAnsi="Times New Roman" w:cs="Times New Roman"/>
              </w:rPr>
            </w:pPr>
            <w:r w:rsidRPr="00DC091F">
              <w:rPr>
                <w:rFonts w:ascii="Times New Roman" w:eastAsia="Times New Roman" w:hAnsi="Times New Roman" w:cs="Times New Roman"/>
              </w:rPr>
              <w:t xml:space="preserve"> </w:t>
            </w:r>
          </w:p>
        </w:tc>
        <w:tc>
          <w:tcPr>
            <w:tcW w:w="2268" w:type="dxa"/>
          </w:tcPr>
          <w:p w:rsidR="004759F1" w:rsidRPr="00DC091F" w:rsidRDefault="00474A13" w:rsidP="00AD667A">
            <w:pPr>
              <w:jc w:val="center"/>
              <w:rPr>
                <w:rFonts w:ascii="Times New Roman" w:hAnsi="Times New Roman" w:cs="Times New Roman"/>
              </w:rPr>
            </w:pPr>
            <w:hyperlink r:id="rId28" w:history="1">
              <w:r w:rsidR="004759F1" w:rsidRPr="00DC091F">
                <w:rPr>
                  <w:rStyle w:val="af"/>
                  <w:rFonts w:ascii="Times New Roman" w:hAnsi="Times New Roman" w:cs="Times New Roman"/>
                  <w:color w:val="auto"/>
                </w:rPr>
                <w:t xml:space="preserve">Россия, 644009, </w:t>
              </w:r>
              <w:r w:rsidR="00DC091F" w:rsidRPr="00DC091F">
                <w:rPr>
                  <w:rStyle w:val="af"/>
                  <w:rFonts w:ascii="Times New Roman" w:hAnsi="Times New Roman" w:cs="Times New Roman"/>
                  <w:color w:val="auto"/>
                </w:rPr>
                <w:t>г. Омск</w:t>
              </w:r>
              <w:r w:rsidR="004759F1" w:rsidRPr="00DC091F">
                <w:rPr>
                  <w:rStyle w:val="af"/>
                  <w:rFonts w:ascii="Times New Roman" w:hAnsi="Times New Roman" w:cs="Times New Roman"/>
                  <w:color w:val="auto"/>
                </w:rPr>
                <w:t xml:space="preserve">, ул. </w:t>
              </w:r>
              <w:r w:rsidR="00DC091F" w:rsidRPr="00DC091F">
                <w:rPr>
                  <w:rStyle w:val="extendedtext-short"/>
                  <w:rFonts w:ascii="Times New Roman" w:hAnsi="Times New Roman" w:cs="Times New Roman"/>
                </w:rPr>
                <w:t>л. Карла Либкнехта, 3,</w:t>
              </w:r>
            </w:hyperlink>
          </w:p>
        </w:tc>
        <w:tc>
          <w:tcPr>
            <w:tcW w:w="2693" w:type="dxa"/>
          </w:tcPr>
          <w:p w:rsidR="004759F1" w:rsidRPr="00DC091F" w:rsidRDefault="004759F1" w:rsidP="00AD667A">
            <w:pPr>
              <w:jc w:val="center"/>
              <w:rPr>
                <w:rStyle w:val="accent"/>
                <w:rFonts w:ascii="Times New Roman" w:hAnsi="Times New Roman" w:cs="Times New Roman"/>
              </w:rPr>
            </w:pPr>
            <w:r w:rsidRPr="00DC091F">
              <w:rPr>
                <w:rStyle w:val="accent"/>
                <w:rFonts w:ascii="Times New Roman" w:hAnsi="Times New Roman" w:cs="Times New Roman"/>
              </w:rPr>
              <w:t xml:space="preserve">служебные кабинеты </w:t>
            </w:r>
          </w:p>
          <w:p w:rsidR="004759F1" w:rsidRPr="00DC091F" w:rsidRDefault="004759F1" w:rsidP="00AD667A">
            <w:pPr>
              <w:jc w:val="center"/>
              <w:rPr>
                <w:rStyle w:val="name"/>
                <w:rFonts w:ascii="Times New Roman" w:hAnsi="Times New Roman" w:cs="Times New Roman"/>
              </w:rPr>
            </w:pPr>
            <w:r w:rsidRPr="00DC091F">
              <w:rPr>
                <w:rStyle w:val="accent"/>
                <w:rFonts w:ascii="Times New Roman" w:hAnsi="Times New Roman" w:cs="Times New Roman"/>
              </w:rPr>
              <w:t xml:space="preserve">в зданиях </w:t>
            </w:r>
            <w:r w:rsidRPr="00DC091F">
              <w:rPr>
                <w:rStyle w:val="name"/>
                <w:rFonts w:ascii="Times New Roman" w:hAnsi="Times New Roman" w:cs="Times New Roman"/>
              </w:rPr>
              <w:t>соответствующих структурных подразделений</w:t>
            </w:r>
          </w:p>
          <w:p w:rsidR="00945557" w:rsidRPr="00DC091F" w:rsidRDefault="00945557" w:rsidP="00AD667A">
            <w:pPr>
              <w:jc w:val="center"/>
              <w:rPr>
                <w:rStyle w:val="name"/>
                <w:rFonts w:ascii="Times New Roman" w:hAnsi="Times New Roman" w:cs="Times New Roman"/>
              </w:rPr>
            </w:pPr>
          </w:p>
          <w:p w:rsidR="00945557" w:rsidRPr="00DC091F" w:rsidRDefault="00945557" w:rsidP="00945557">
            <w:pPr>
              <w:rPr>
                <w:rStyle w:val="name"/>
                <w:rFonts w:ascii="Times New Roman" w:hAnsi="Times New Roman" w:cs="Times New Roman"/>
                <w:color w:val="FF0000"/>
              </w:rPr>
            </w:pPr>
            <w:r w:rsidRPr="00DC091F">
              <w:rPr>
                <w:rStyle w:val="name"/>
                <w:rFonts w:ascii="Times New Roman" w:hAnsi="Times New Roman" w:cs="Times New Roman"/>
              </w:rPr>
              <w:t xml:space="preserve">Оборудование: </w:t>
            </w:r>
            <w:r w:rsidRPr="00DC091F">
              <w:rPr>
                <w:rStyle w:val="name"/>
                <w:rFonts w:ascii="Times New Roman" w:hAnsi="Times New Roman" w:cs="Times New Roman"/>
                <w:color w:val="FF0000"/>
              </w:rPr>
              <w:t>….(указать)</w:t>
            </w:r>
          </w:p>
          <w:p w:rsidR="00945557" w:rsidRPr="00DC091F" w:rsidRDefault="00945557" w:rsidP="00945557">
            <w:pPr>
              <w:rPr>
                <w:rStyle w:val="name"/>
                <w:rFonts w:ascii="Times New Roman" w:hAnsi="Times New Roman" w:cs="Times New Roman"/>
                <w:color w:val="FF0000"/>
              </w:rPr>
            </w:pPr>
          </w:p>
          <w:p w:rsidR="00945557" w:rsidRPr="00DC091F" w:rsidRDefault="00945557" w:rsidP="00945557">
            <w:pPr>
              <w:rPr>
                <w:rFonts w:ascii="Times New Roman" w:hAnsi="Times New Roman" w:cs="Times New Roman"/>
              </w:rPr>
            </w:pPr>
            <w:r w:rsidRPr="00DC091F">
              <w:rPr>
                <w:rStyle w:val="name"/>
                <w:rFonts w:ascii="Times New Roman" w:hAnsi="Times New Roman" w:cs="Times New Roman"/>
              </w:rPr>
              <w:t>Программное обеспечение</w:t>
            </w:r>
            <w:r w:rsidRPr="00DC091F">
              <w:rPr>
                <w:rStyle w:val="name"/>
                <w:rFonts w:ascii="Times New Roman" w:hAnsi="Times New Roman" w:cs="Times New Roman"/>
                <w:color w:val="FF0000"/>
              </w:rPr>
              <w:t>: …(указать)</w:t>
            </w:r>
          </w:p>
        </w:tc>
      </w:tr>
      <w:bookmarkEnd w:id="6"/>
    </w:tbl>
    <w:p w:rsidR="00AD667A" w:rsidRPr="00C54852" w:rsidRDefault="00AD667A" w:rsidP="00AD667A">
      <w:pPr>
        <w:spacing w:after="0" w:line="240" w:lineRule="auto"/>
        <w:rPr>
          <w:rFonts w:ascii="Times New Roman" w:hAnsi="Times New Roman" w:cs="Times New Roman"/>
          <w:b/>
          <w:sz w:val="28"/>
          <w:szCs w:val="28"/>
        </w:rPr>
      </w:pPr>
    </w:p>
    <w:p w:rsidR="00E0636E" w:rsidRDefault="00E0636E">
      <w:pPr>
        <w:rPr>
          <w:rFonts w:ascii="Times New Roman" w:hAnsi="Times New Roman" w:cs="Times New Roman"/>
          <w:b/>
          <w:sz w:val="28"/>
          <w:szCs w:val="28"/>
        </w:rPr>
      </w:pPr>
      <w:r>
        <w:rPr>
          <w:rFonts w:ascii="Times New Roman" w:hAnsi="Times New Roman" w:cs="Times New Roman"/>
          <w:b/>
          <w:sz w:val="28"/>
          <w:szCs w:val="28"/>
        </w:rPr>
        <w:br w:type="page"/>
      </w:r>
    </w:p>
    <w:p w:rsidR="00AD667A" w:rsidRPr="00C54852" w:rsidRDefault="00AD667A" w:rsidP="00AD667A">
      <w:pPr>
        <w:spacing w:after="0" w:line="240" w:lineRule="auto"/>
        <w:rPr>
          <w:rFonts w:ascii="Times New Roman" w:hAnsi="Times New Roman" w:cs="Times New Roman"/>
          <w:b/>
          <w:sz w:val="28"/>
          <w:szCs w:val="28"/>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Pr="00A27B4F">
        <w:rPr>
          <w:rFonts w:ascii="Times New Roman" w:hAnsi="Times New Roman" w:cs="Times New Roman"/>
          <w:b/>
          <w:sz w:val="24"/>
          <w:szCs w:val="24"/>
        </w:rPr>
        <w:t>УЧЕБН</w:t>
      </w:r>
      <w:r w:rsidR="00640B06">
        <w:rPr>
          <w:rFonts w:ascii="Times New Roman" w:hAnsi="Times New Roman" w:cs="Times New Roman"/>
          <w:b/>
          <w:sz w:val="24"/>
          <w:szCs w:val="24"/>
        </w:rPr>
        <w:t>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3E0520">
        <w:rPr>
          <w:color w:val="auto"/>
          <w:u w:val="single"/>
        </w:rPr>
        <w:t>Менеджмент</w:t>
      </w:r>
    </w:p>
    <w:p w:rsidR="003E0520" w:rsidRPr="00C8249D" w:rsidRDefault="00C81A02" w:rsidP="00BE5C07">
      <w:pPr>
        <w:widowControl w:val="0"/>
        <w:suppressAutoHyphens/>
        <w:autoSpaceDE w:val="0"/>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E5C07">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36221B">
        <w:rPr>
          <w:rFonts w:ascii="Times New Roman" w:eastAsia="Times New Roman" w:hAnsi="Times New Roman" w:cs="Times New Roman"/>
          <w:sz w:val="24"/>
          <w:szCs w:val="24"/>
        </w:rPr>
        <w:t>менеджмент в здравоохранении</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452A83">
        <w:rPr>
          <w:rFonts w:ascii="Times New Roman" w:hAnsi="Times New Roman" w:cs="Times New Roman"/>
          <w:sz w:val="24"/>
          <w:szCs w:val="24"/>
        </w:rPr>
        <w:t>у</w:t>
      </w:r>
      <w:r w:rsidRPr="00452A83">
        <w:rPr>
          <w:rFonts w:ascii="Times New Roman" w:hAnsi="Times New Roman" w:cs="Times New Roman"/>
          <w:sz w:val="24"/>
          <w:szCs w:val="24"/>
        </w:rPr>
        <w:t>чебная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452A83">
        <w:rPr>
          <w:rFonts w:ascii="Times New Roman" w:eastAsia="Times New Roman" w:hAnsi="Times New Roman" w:cs="Times New Roman"/>
          <w:sz w:val="24"/>
          <w:szCs w:val="24"/>
        </w:rPr>
        <w:t>ознакомительная практика</w:t>
      </w:r>
    </w:p>
    <w:p w:rsidR="00C81A02" w:rsidRPr="00452A83" w:rsidRDefault="00C81A02" w:rsidP="00C81A02">
      <w:pPr>
        <w:pStyle w:val="Default"/>
        <w:jc w:val="both"/>
        <w:rPr>
          <w:color w:val="auto"/>
        </w:rPr>
      </w:pPr>
    </w:p>
    <w:p w:rsidR="00C81A02" w:rsidRPr="00BB3BB3" w:rsidRDefault="00C81A02" w:rsidP="00633C66">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w:t>
            </w:r>
          </w:p>
        </w:tc>
        <w:tc>
          <w:tcPr>
            <w:tcW w:w="2126"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 xml:space="preserve">Сроки </w:t>
            </w:r>
          </w:p>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проведения</w:t>
            </w:r>
          </w:p>
        </w:tc>
        <w:tc>
          <w:tcPr>
            <w:tcW w:w="6628"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1.</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C81A02" w:rsidP="00FD5FAD">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Инструктаж по технике безопасности</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2.</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633C66" w:rsidP="00452A83">
            <w:pPr>
              <w:spacing w:after="0" w:line="240" w:lineRule="auto"/>
              <w:jc w:val="both"/>
              <w:rPr>
                <w:rFonts w:ascii="Times New Roman" w:hAnsi="Times New Roman" w:cs="Times New Roman"/>
                <w:sz w:val="24"/>
                <w:szCs w:val="24"/>
              </w:rPr>
            </w:pPr>
            <w:r w:rsidRPr="00BE5C07">
              <w:rPr>
                <w:rStyle w:val="af"/>
                <w:rFonts w:ascii="Times New Roman" w:hAnsi="Times New Roman" w:cs="Times New Roman"/>
                <w:noProof/>
                <w:color w:val="auto"/>
                <w:sz w:val="24"/>
                <w:szCs w:val="24"/>
              </w:rPr>
              <w:t>Изучить</w:t>
            </w:r>
            <w:r w:rsidRPr="00BE5C07">
              <w:rPr>
                <w:rFonts w:ascii="Times New Roman" w:hAnsi="Times New Roman" w:cs="Times New Roman"/>
                <w:sz w:val="24"/>
                <w:szCs w:val="24"/>
              </w:rPr>
              <w:t xml:space="preserve"> основными направлениями работы организации (</w:t>
            </w:r>
            <w:r w:rsidRPr="00BE5C07">
              <w:rPr>
                <w:rFonts w:ascii="Times New Roman" w:hAnsi="Times New Roman" w:cs="Times New Roman"/>
                <w:i/>
                <w:sz w:val="24"/>
                <w:szCs w:val="24"/>
              </w:rPr>
              <w:t xml:space="preserve">наименование </w:t>
            </w:r>
            <w:r w:rsidRPr="00BE5C07">
              <w:rPr>
                <w:rFonts w:ascii="Times New Roman" w:hAnsi="Times New Roman" w:cs="Times New Roman"/>
                <w:i/>
                <w:iCs/>
                <w:sz w:val="24"/>
                <w:szCs w:val="24"/>
              </w:rPr>
              <w:t xml:space="preserve">профильной организации) </w:t>
            </w:r>
            <w:r w:rsidRPr="00BE5C07">
              <w:rPr>
                <w:rFonts w:ascii="Times New Roman" w:hAnsi="Times New Roman" w:cs="Times New Roman"/>
                <w:sz w:val="24"/>
                <w:szCs w:val="24"/>
              </w:rPr>
              <w:t xml:space="preserve"> </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3.</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633C66" w:rsidP="00FD5FAD">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 xml:space="preserve">Изучить </w:t>
            </w:r>
            <w:r w:rsidRPr="00BE5C07">
              <w:rPr>
                <w:rFonts w:ascii="Times New Roman" w:hAnsi="Times New Roman"/>
                <w:sz w:val="24"/>
                <w:szCs w:val="24"/>
              </w:rPr>
              <w:t>организационно-правовую форму и организационную структуру</w:t>
            </w:r>
            <w:r w:rsidRPr="00BE5C07">
              <w:rPr>
                <w:rFonts w:ascii="Times New Roman" w:hAnsi="Times New Roman" w:cs="Times New Roman"/>
                <w:sz w:val="24"/>
                <w:szCs w:val="24"/>
              </w:rPr>
              <w:t xml:space="preserve"> (</w:t>
            </w:r>
            <w:r w:rsidRPr="00BE5C07">
              <w:rPr>
                <w:rFonts w:ascii="Times New Roman" w:hAnsi="Times New Roman" w:cs="Times New Roman"/>
                <w:i/>
                <w:sz w:val="24"/>
                <w:szCs w:val="24"/>
              </w:rPr>
              <w:t xml:space="preserve">наименование </w:t>
            </w:r>
            <w:r w:rsidRPr="00BE5C07">
              <w:rPr>
                <w:rFonts w:ascii="Times New Roman" w:hAnsi="Times New Roman" w:cs="Times New Roman"/>
                <w:i/>
                <w:iCs/>
                <w:sz w:val="24"/>
                <w:szCs w:val="24"/>
              </w:rPr>
              <w:t>профильной организации</w:t>
            </w:r>
            <w:r w:rsidRPr="00BE5C07">
              <w:rPr>
                <w:rFonts w:ascii="Times New Roman" w:hAnsi="Times New Roman" w:cs="Times New Roman"/>
                <w:sz w:val="24"/>
                <w:szCs w:val="24"/>
              </w:rPr>
              <w:t>)</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4</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633C66" w:rsidP="00FD5FAD">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Изучить нормативно-правовое обеспечение деятельности организации и организационную структуру (</w:t>
            </w:r>
            <w:r w:rsidRPr="00BE5C07">
              <w:rPr>
                <w:rFonts w:ascii="Times New Roman" w:hAnsi="Times New Roman" w:cs="Times New Roman"/>
                <w:i/>
                <w:sz w:val="24"/>
                <w:szCs w:val="24"/>
              </w:rPr>
              <w:t xml:space="preserve">наименование </w:t>
            </w:r>
            <w:r w:rsidRPr="00BE5C07">
              <w:rPr>
                <w:rFonts w:ascii="Times New Roman" w:hAnsi="Times New Roman" w:cs="Times New Roman"/>
                <w:i/>
                <w:iCs/>
                <w:sz w:val="24"/>
                <w:szCs w:val="24"/>
              </w:rPr>
              <w:t>профильной организации</w:t>
            </w:r>
            <w:r w:rsidRPr="00BE5C07">
              <w:rPr>
                <w:rFonts w:ascii="Times New Roman" w:hAnsi="Times New Roman" w:cs="Times New Roman"/>
                <w:sz w:val="24"/>
                <w:szCs w:val="24"/>
              </w:rPr>
              <w:t>)</w:t>
            </w:r>
          </w:p>
        </w:tc>
      </w:tr>
      <w:tr w:rsidR="00452A83" w:rsidRPr="00BB3BB3" w:rsidTr="00A27B4F">
        <w:tc>
          <w:tcPr>
            <w:tcW w:w="9571" w:type="dxa"/>
            <w:gridSpan w:val="3"/>
          </w:tcPr>
          <w:p w:rsidR="00452A83" w:rsidRPr="00BE5C07"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BE5C07">
              <w:rPr>
                <w:rFonts w:ascii="Times New Roman" w:hAnsi="Times New Roman" w:cs="Times New Roman"/>
                <w:i/>
                <w:sz w:val="24"/>
                <w:szCs w:val="24"/>
              </w:rPr>
              <w:t>Индивидуальные задания на практику:</w:t>
            </w:r>
          </w:p>
        </w:tc>
      </w:tr>
      <w:tr w:rsidR="00BE5C07" w:rsidRPr="00BB3BB3" w:rsidTr="00EC3CDD">
        <w:tc>
          <w:tcPr>
            <w:tcW w:w="817" w:type="dxa"/>
          </w:tcPr>
          <w:p w:rsidR="00BE5C07" w:rsidRPr="00BE5C07" w:rsidRDefault="00BE5C07"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6</w:t>
            </w:r>
          </w:p>
        </w:tc>
        <w:tc>
          <w:tcPr>
            <w:tcW w:w="2126" w:type="dxa"/>
          </w:tcPr>
          <w:p w:rsidR="00BE5C07" w:rsidRPr="00BE5C07" w:rsidRDefault="00BE5C07" w:rsidP="00C81A02">
            <w:pPr>
              <w:spacing w:after="0" w:line="240" w:lineRule="auto"/>
              <w:jc w:val="center"/>
              <w:rPr>
                <w:rFonts w:ascii="Times New Roman" w:hAnsi="Times New Roman" w:cs="Times New Roman"/>
                <w:sz w:val="24"/>
                <w:szCs w:val="24"/>
              </w:rPr>
            </w:pPr>
          </w:p>
        </w:tc>
        <w:tc>
          <w:tcPr>
            <w:tcW w:w="6628" w:type="dxa"/>
          </w:tcPr>
          <w:p w:rsidR="00BE5C07" w:rsidRPr="00BE5C07" w:rsidRDefault="00BE5C07" w:rsidP="00AD667A">
            <w:pPr>
              <w:widowControl w:val="0"/>
              <w:tabs>
                <w:tab w:val="left" w:pos="1134"/>
              </w:tabs>
              <w:spacing w:after="0" w:line="240" w:lineRule="auto"/>
              <w:jc w:val="both"/>
              <w:rPr>
                <w:rFonts w:ascii="Times New Roman" w:hAnsi="Times New Roman"/>
                <w:sz w:val="24"/>
                <w:szCs w:val="24"/>
              </w:rPr>
            </w:pPr>
            <w:r w:rsidRPr="00BE5C07">
              <w:rPr>
                <w:rFonts w:ascii="Times New Roman" w:hAnsi="Times New Roman" w:cs="Times New Roman"/>
                <w:sz w:val="24"/>
                <w:szCs w:val="24"/>
              </w:rPr>
              <w:t>Проанализировать</w:t>
            </w:r>
            <w:r w:rsidRPr="00BE5C07">
              <w:rPr>
                <w:rFonts w:ascii="Times New Roman" w:hAnsi="Times New Roman" w:cs="Times New Roman"/>
                <w:iCs/>
                <w:sz w:val="24"/>
                <w:szCs w:val="24"/>
              </w:rPr>
              <w:t xml:space="preserve"> основные направления </w:t>
            </w:r>
            <w:r w:rsidRPr="00BE5C07">
              <w:rPr>
                <w:rFonts w:ascii="Times New Roman" w:hAnsi="Times New Roman" w:cs="Times New Roman"/>
                <w:sz w:val="24"/>
                <w:szCs w:val="24"/>
              </w:rPr>
              <w:t>руководства при выполнении типовых задач тактического планирования производства</w:t>
            </w:r>
            <w:r w:rsidRPr="00BE5C07">
              <w:rPr>
                <w:rFonts w:ascii="Times New Roman" w:hAnsi="Times New Roman"/>
                <w:iCs/>
                <w:sz w:val="24"/>
                <w:szCs w:val="24"/>
              </w:rPr>
              <w:t xml:space="preserve"> (</w:t>
            </w:r>
            <w:r w:rsidRPr="00BE5C07">
              <w:rPr>
                <w:rFonts w:ascii="Times New Roman" w:hAnsi="Times New Roman"/>
                <w:i/>
                <w:iCs/>
                <w:sz w:val="24"/>
                <w:szCs w:val="24"/>
              </w:rPr>
              <w:t>на примере профильной организации</w:t>
            </w:r>
            <w:r w:rsidRPr="00BE5C07">
              <w:rPr>
                <w:rFonts w:ascii="Times New Roman" w:hAnsi="Times New Roman"/>
                <w:iCs/>
                <w:sz w:val="24"/>
                <w:szCs w:val="24"/>
              </w:rPr>
              <w:t xml:space="preserve">) </w:t>
            </w:r>
            <w:r w:rsidRPr="00BE5C07">
              <w:rPr>
                <w:rFonts w:ascii="Times New Roman" w:hAnsi="Times New Roman"/>
                <w:color w:val="FF0000"/>
                <w:sz w:val="24"/>
                <w:szCs w:val="24"/>
              </w:rPr>
              <w:t xml:space="preserve"> </w:t>
            </w:r>
          </w:p>
        </w:tc>
      </w:tr>
      <w:tr w:rsidR="00BE5C07" w:rsidRPr="00BB3BB3" w:rsidTr="00EC3CDD">
        <w:tc>
          <w:tcPr>
            <w:tcW w:w="817" w:type="dxa"/>
          </w:tcPr>
          <w:p w:rsidR="00BE5C07" w:rsidRPr="00BE5C07" w:rsidRDefault="00BE5C07"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7</w:t>
            </w:r>
          </w:p>
        </w:tc>
        <w:tc>
          <w:tcPr>
            <w:tcW w:w="2126" w:type="dxa"/>
          </w:tcPr>
          <w:p w:rsidR="00BE5C07" w:rsidRPr="00BE5C07" w:rsidRDefault="00BE5C07" w:rsidP="00C81A02">
            <w:pPr>
              <w:spacing w:after="0" w:line="240" w:lineRule="auto"/>
              <w:jc w:val="center"/>
              <w:rPr>
                <w:rFonts w:ascii="Times New Roman" w:hAnsi="Times New Roman" w:cs="Times New Roman"/>
                <w:sz w:val="24"/>
                <w:szCs w:val="24"/>
              </w:rPr>
            </w:pPr>
          </w:p>
        </w:tc>
        <w:tc>
          <w:tcPr>
            <w:tcW w:w="6628" w:type="dxa"/>
          </w:tcPr>
          <w:p w:rsidR="00BE5C07" w:rsidRPr="00BE5C07" w:rsidRDefault="00BE5C07" w:rsidP="00AD667A">
            <w:pPr>
              <w:widowControl w:val="0"/>
              <w:tabs>
                <w:tab w:val="left" w:pos="1134"/>
              </w:tabs>
              <w:spacing w:after="0" w:line="240" w:lineRule="auto"/>
              <w:jc w:val="both"/>
              <w:rPr>
                <w:rFonts w:ascii="Times New Roman" w:hAnsi="Times New Roman"/>
                <w:sz w:val="24"/>
                <w:szCs w:val="24"/>
              </w:rPr>
            </w:pPr>
            <w:r w:rsidRPr="00BE5C07">
              <w:rPr>
                <w:rFonts w:ascii="Times New Roman" w:hAnsi="Times New Roman" w:cs="Times New Roman"/>
                <w:sz w:val="24"/>
                <w:szCs w:val="24"/>
              </w:rPr>
              <w:t xml:space="preserve">Проанализировать </w:t>
            </w:r>
            <w:r w:rsidRPr="00BE5C07">
              <w:rPr>
                <w:rFonts w:ascii="Times New Roman" w:hAnsi="Times New Roman" w:cs="Times New Roman"/>
                <w:spacing w:val="-2"/>
                <w:sz w:val="24"/>
                <w:szCs w:val="24"/>
              </w:rPr>
              <w:t>т</w:t>
            </w:r>
            <w:r w:rsidRPr="00BE5C07">
              <w:rPr>
                <w:rFonts w:ascii="Times New Roman" w:eastAsia="Times New Roman" w:hAnsi="Times New Roman" w:cs="Times New Roman"/>
                <w:spacing w:val="-2"/>
                <w:sz w:val="24"/>
                <w:szCs w:val="24"/>
              </w:rPr>
              <w:t>актическо</w:t>
            </w:r>
            <w:r w:rsidRPr="00BE5C07">
              <w:rPr>
                <w:rFonts w:ascii="Times New Roman" w:hAnsi="Times New Roman" w:cs="Times New Roman"/>
                <w:spacing w:val="-2"/>
                <w:sz w:val="24"/>
                <w:szCs w:val="24"/>
              </w:rPr>
              <w:t xml:space="preserve">е </w:t>
            </w:r>
            <w:r w:rsidRPr="00BE5C07">
              <w:rPr>
                <w:rFonts w:ascii="Times New Roman" w:eastAsia="Times New Roman" w:hAnsi="Times New Roman" w:cs="Times New Roman"/>
                <w:spacing w:val="-2"/>
                <w:sz w:val="24"/>
                <w:szCs w:val="24"/>
              </w:rPr>
              <w:t>управлени</w:t>
            </w:r>
            <w:r w:rsidRPr="00BE5C07">
              <w:rPr>
                <w:rFonts w:ascii="Times New Roman" w:hAnsi="Times New Roman" w:cs="Times New Roman"/>
                <w:spacing w:val="-2"/>
                <w:sz w:val="24"/>
                <w:szCs w:val="24"/>
              </w:rPr>
              <w:t>е</w:t>
            </w:r>
            <w:r w:rsidRPr="00BE5C07">
              <w:rPr>
                <w:rFonts w:ascii="Times New Roman" w:eastAsia="Times New Roman" w:hAnsi="Times New Roman" w:cs="Times New Roman"/>
                <w:spacing w:val="-2"/>
                <w:sz w:val="24"/>
                <w:szCs w:val="24"/>
              </w:rPr>
              <w:t xml:space="preserve"> процессами организации </w:t>
            </w:r>
            <w:r w:rsidR="00EA7065">
              <w:rPr>
                <w:rFonts w:ascii="Times New Roman" w:eastAsia="Times New Roman" w:hAnsi="Times New Roman" w:cs="Times New Roman"/>
                <w:spacing w:val="-2"/>
                <w:sz w:val="24"/>
                <w:szCs w:val="24"/>
              </w:rPr>
              <w:t>учреждения здравоохранения</w:t>
            </w:r>
            <w:r w:rsidRPr="00BE5C07">
              <w:rPr>
                <w:b/>
                <w:sz w:val="24"/>
                <w:szCs w:val="24"/>
              </w:rPr>
              <w:t xml:space="preserve"> </w:t>
            </w:r>
            <w:r w:rsidRPr="00BE5C07">
              <w:rPr>
                <w:rFonts w:ascii="Times New Roman" w:hAnsi="Times New Roman"/>
                <w:iCs/>
                <w:sz w:val="24"/>
                <w:szCs w:val="24"/>
              </w:rPr>
              <w:t>(</w:t>
            </w:r>
            <w:r w:rsidRPr="00BE5C07">
              <w:rPr>
                <w:rFonts w:ascii="Times New Roman" w:hAnsi="Times New Roman"/>
                <w:i/>
                <w:iCs/>
                <w:sz w:val="24"/>
                <w:szCs w:val="24"/>
              </w:rPr>
              <w:t>на примере профильной организации</w:t>
            </w:r>
            <w:r w:rsidRPr="00BE5C07">
              <w:rPr>
                <w:rFonts w:ascii="Times New Roman" w:hAnsi="Times New Roman"/>
                <w:iCs/>
                <w:sz w:val="24"/>
                <w:szCs w:val="24"/>
              </w:rPr>
              <w:t>)</w:t>
            </w:r>
            <w:r w:rsidRPr="00BE5C07">
              <w:rPr>
                <w:rFonts w:ascii="Times New Roman" w:hAnsi="Times New Roman"/>
                <w:sz w:val="24"/>
                <w:szCs w:val="24"/>
              </w:rPr>
              <w:t xml:space="preserve"> </w:t>
            </w:r>
            <w:r w:rsidRPr="00BE5C07">
              <w:rPr>
                <w:rFonts w:ascii="Times New Roman" w:hAnsi="Times New Roman"/>
                <w:color w:val="FF0000"/>
                <w:sz w:val="24"/>
                <w:szCs w:val="24"/>
              </w:rPr>
              <w:t xml:space="preserve"> </w:t>
            </w:r>
          </w:p>
        </w:tc>
      </w:tr>
      <w:tr w:rsidR="00C81A02" w:rsidRPr="00BB3BB3" w:rsidTr="00EC3CDD">
        <w:tc>
          <w:tcPr>
            <w:tcW w:w="817" w:type="dxa"/>
          </w:tcPr>
          <w:p w:rsidR="00C81A02" w:rsidRPr="00BE5C07" w:rsidRDefault="004F7785" w:rsidP="00C81A02">
            <w:pPr>
              <w:spacing w:after="0" w:line="240" w:lineRule="auto"/>
              <w:jc w:val="center"/>
              <w:rPr>
                <w:rFonts w:ascii="Times New Roman" w:hAnsi="Times New Roman" w:cs="Times New Roman"/>
                <w:sz w:val="24"/>
                <w:szCs w:val="24"/>
                <w:lang w:val="en-US"/>
              </w:rPr>
            </w:pPr>
            <w:r w:rsidRPr="00BE5C07">
              <w:rPr>
                <w:rFonts w:ascii="Times New Roman" w:hAnsi="Times New Roman" w:cs="Times New Roman"/>
                <w:sz w:val="24"/>
                <w:szCs w:val="24"/>
                <w:lang w:val="en-US"/>
              </w:rPr>
              <w:t>n</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C81A02" w:rsidP="00633C66">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Подготовка и предоставление отчета</w:t>
            </w:r>
            <w:r w:rsidR="00633C66" w:rsidRPr="00BE5C07">
              <w:rPr>
                <w:rFonts w:ascii="Times New Roman" w:hAnsi="Times New Roman" w:cs="Times New Roman"/>
                <w:sz w:val="24"/>
                <w:szCs w:val="24"/>
              </w:rPr>
              <w:t xml:space="preserve"> по </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E5C07" w:rsidRDefault="00C81A02" w:rsidP="00C81A02">
      <w:pPr>
        <w:spacing w:after="0" w:line="240" w:lineRule="auto"/>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 xml:space="preserve">Заведующий кафедрой </w:t>
      </w:r>
      <w:r w:rsidR="004E7AEE" w:rsidRPr="00BE5C07">
        <w:rPr>
          <w:rFonts w:ascii="Times New Roman" w:eastAsia="Times New Roman" w:hAnsi="Times New Roman" w:cs="Times New Roman"/>
          <w:sz w:val="24"/>
          <w:szCs w:val="24"/>
        </w:rPr>
        <w:t>УПиП</w:t>
      </w:r>
      <w:r w:rsidRPr="00BE5C07">
        <w:rPr>
          <w:rFonts w:ascii="Times New Roman" w:eastAsia="Times New Roman" w:hAnsi="Times New Roman" w:cs="Times New Roman"/>
          <w:sz w:val="24"/>
          <w:szCs w:val="24"/>
        </w:rPr>
        <w:t>:</w:t>
      </w:r>
      <w:r w:rsidRPr="00BE5C07">
        <w:rPr>
          <w:rFonts w:ascii="Times New Roman" w:eastAsia="Times New Roman" w:hAnsi="Times New Roman" w:cs="Times New Roman"/>
          <w:sz w:val="24"/>
          <w:szCs w:val="24"/>
        </w:rPr>
        <w:tab/>
        <w:t>__________________ / ___________________</w:t>
      </w:r>
    </w:p>
    <w:p w:rsidR="00C81A02" w:rsidRPr="00BE5C07" w:rsidRDefault="00C81A02" w:rsidP="00C81A02">
      <w:pPr>
        <w:spacing w:after="0" w:line="240" w:lineRule="auto"/>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Руководитель практики от ОмГА</w:t>
      </w:r>
      <w:r w:rsidRPr="00BE5C07">
        <w:rPr>
          <w:rFonts w:ascii="Times New Roman" w:eastAsia="Times New Roman" w:hAnsi="Times New Roman" w:cs="Times New Roman"/>
          <w:sz w:val="24"/>
          <w:szCs w:val="24"/>
        </w:rPr>
        <w:tab/>
        <w:t>___________________ / ____________________</w:t>
      </w:r>
    </w:p>
    <w:p w:rsidR="00C81A02" w:rsidRPr="00BE5C07" w:rsidRDefault="00C81A02" w:rsidP="00C81A02">
      <w:pPr>
        <w:spacing w:after="0" w:line="240" w:lineRule="auto"/>
        <w:jc w:val="both"/>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shd w:val="clear" w:color="auto" w:fill="FFFFFF"/>
        </w:rPr>
        <w:t>Р</w:t>
      </w:r>
      <w:r w:rsidRPr="00BE5C07">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BE5C07" w:rsidRDefault="00F75EF7">
      <w:pPr>
        <w:rPr>
          <w:rFonts w:ascii="Times New Roman" w:hAnsi="Times New Roman" w:cs="Times New Roman"/>
          <w:bCs/>
          <w:sz w:val="24"/>
          <w:szCs w:val="24"/>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(ознакомительная практика)</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36221B"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656A" w:rsidRDefault="001D656A" w:rsidP="002B0F7E">
      <w:pPr>
        <w:spacing w:after="0" w:line="240" w:lineRule="auto"/>
      </w:pPr>
      <w:r>
        <w:separator/>
      </w:r>
    </w:p>
  </w:endnote>
  <w:endnote w:type="continuationSeparator" w:id="0">
    <w:p w:rsidR="001D656A" w:rsidRDefault="001D656A"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656A" w:rsidRDefault="001D656A" w:rsidP="002B0F7E">
      <w:pPr>
        <w:spacing w:after="0" w:line="240" w:lineRule="auto"/>
      </w:pPr>
      <w:r>
        <w:separator/>
      </w:r>
    </w:p>
  </w:footnote>
  <w:footnote w:type="continuationSeparator" w:id="0">
    <w:p w:rsidR="001D656A" w:rsidRDefault="001D656A"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E623A9"/>
    <w:multiLevelType w:val="multilevel"/>
    <w:tmpl w:val="779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10783F"/>
    <w:multiLevelType w:val="hybridMultilevel"/>
    <w:tmpl w:val="34783C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03C0E95"/>
    <w:multiLevelType w:val="multilevel"/>
    <w:tmpl w:val="5B8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4"/>
  </w:num>
  <w:num w:numId="3">
    <w:abstractNumId w:val="7"/>
  </w:num>
  <w:num w:numId="4">
    <w:abstractNumId w:val="6"/>
  </w:num>
  <w:num w:numId="5">
    <w:abstractNumId w:val="10"/>
  </w:num>
  <w:num w:numId="6">
    <w:abstractNumId w:val="11"/>
  </w:num>
  <w:num w:numId="7">
    <w:abstractNumId w:val="22"/>
  </w:num>
  <w:num w:numId="8">
    <w:abstractNumId w:val="8"/>
  </w:num>
  <w:num w:numId="9">
    <w:abstractNumId w:val="27"/>
  </w:num>
  <w:num w:numId="10">
    <w:abstractNumId w:val="4"/>
  </w:num>
  <w:num w:numId="11">
    <w:abstractNumId w:val="21"/>
  </w:num>
  <w:num w:numId="12">
    <w:abstractNumId w:val="9"/>
  </w:num>
  <w:num w:numId="13">
    <w:abstractNumId w:val="20"/>
  </w:num>
  <w:num w:numId="14">
    <w:abstractNumId w:val="26"/>
  </w:num>
  <w:num w:numId="15">
    <w:abstractNumId w:val="12"/>
  </w:num>
  <w:num w:numId="16">
    <w:abstractNumId w:val="13"/>
  </w:num>
  <w:num w:numId="17">
    <w:abstractNumId w:val="15"/>
  </w:num>
  <w:num w:numId="18">
    <w:abstractNumId w:val="19"/>
  </w:num>
  <w:num w:numId="19">
    <w:abstractNumId w:val="28"/>
  </w:num>
  <w:num w:numId="20">
    <w:abstractNumId w:val="23"/>
  </w:num>
  <w:num w:numId="21">
    <w:abstractNumId w:val="5"/>
  </w:num>
  <w:num w:numId="22">
    <w:abstractNumId w:val="25"/>
  </w:num>
  <w:num w:numId="23">
    <w:abstractNumId w:val="18"/>
  </w:num>
  <w:num w:numId="24">
    <w:abstractNumId w:val="16"/>
  </w:num>
  <w:num w:numId="25">
    <w:abstractNumId w:val="24"/>
  </w:num>
  <w:num w:numId="26">
    <w:abstractNumId w:val="17"/>
  </w:num>
  <w:num w:numId="2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24AF0"/>
    <w:rsid w:val="0002749D"/>
    <w:rsid w:val="00027F88"/>
    <w:rsid w:val="00031E95"/>
    <w:rsid w:val="00035E7E"/>
    <w:rsid w:val="00036C64"/>
    <w:rsid w:val="000375E4"/>
    <w:rsid w:val="0004226B"/>
    <w:rsid w:val="00046528"/>
    <w:rsid w:val="00047C33"/>
    <w:rsid w:val="00053B35"/>
    <w:rsid w:val="00063C8C"/>
    <w:rsid w:val="0007650C"/>
    <w:rsid w:val="00083CBC"/>
    <w:rsid w:val="000A2CCC"/>
    <w:rsid w:val="000B008C"/>
    <w:rsid w:val="000B5F43"/>
    <w:rsid w:val="000C6E15"/>
    <w:rsid w:val="000D140F"/>
    <w:rsid w:val="000D2D54"/>
    <w:rsid w:val="000E0BD4"/>
    <w:rsid w:val="000E64B9"/>
    <w:rsid w:val="000F116F"/>
    <w:rsid w:val="000F63C1"/>
    <w:rsid w:val="000F7CED"/>
    <w:rsid w:val="0011308D"/>
    <w:rsid w:val="00114118"/>
    <w:rsid w:val="00124BB5"/>
    <w:rsid w:val="00127EB4"/>
    <w:rsid w:val="00137267"/>
    <w:rsid w:val="0014278A"/>
    <w:rsid w:val="00150F33"/>
    <w:rsid w:val="00152A56"/>
    <w:rsid w:val="00152C9E"/>
    <w:rsid w:val="0016161F"/>
    <w:rsid w:val="00162D61"/>
    <w:rsid w:val="00163D3F"/>
    <w:rsid w:val="00165A98"/>
    <w:rsid w:val="001718B7"/>
    <w:rsid w:val="00172C27"/>
    <w:rsid w:val="00174540"/>
    <w:rsid w:val="0018731A"/>
    <w:rsid w:val="00193E93"/>
    <w:rsid w:val="001971C8"/>
    <w:rsid w:val="001A2633"/>
    <w:rsid w:val="001A4BF6"/>
    <w:rsid w:val="001A5892"/>
    <w:rsid w:val="001D1050"/>
    <w:rsid w:val="001D1D95"/>
    <w:rsid w:val="001D33BD"/>
    <w:rsid w:val="001D656A"/>
    <w:rsid w:val="001E0232"/>
    <w:rsid w:val="001E1D7E"/>
    <w:rsid w:val="001E353F"/>
    <w:rsid w:val="001E5234"/>
    <w:rsid w:val="001F178D"/>
    <w:rsid w:val="002008CD"/>
    <w:rsid w:val="00213361"/>
    <w:rsid w:val="0022049D"/>
    <w:rsid w:val="00220FD4"/>
    <w:rsid w:val="0022112F"/>
    <w:rsid w:val="00223A02"/>
    <w:rsid w:val="002250EF"/>
    <w:rsid w:val="002315F3"/>
    <w:rsid w:val="00234D6E"/>
    <w:rsid w:val="00242163"/>
    <w:rsid w:val="00242310"/>
    <w:rsid w:val="00245964"/>
    <w:rsid w:val="00245CDD"/>
    <w:rsid w:val="00245D3B"/>
    <w:rsid w:val="0025050B"/>
    <w:rsid w:val="002520FA"/>
    <w:rsid w:val="00262B50"/>
    <w:rsid w:val="00270E64"/>
    <w:rsid w:val="00274D91"/>
    <w:rsid w:val="00276FAB"/>
    <w:rsid w:val="002812B5"/>
    <w:rsid w:val="00290CB4"/>
    <w:rsid w:val="002A7487"/>
    <w:rsid w:val="002A79BF"/>
    <w:rsid w:val="002B0F7E"/>
    <w:rsid w:val="002C2E27"/>
    <w:rsid w:val="002D2659"/>
    <w:rsid w:val="002D5034"/>
    <w:rsid w:val="002D76DE"/>
    <w:rsid w:val="002E3683"/>
    <w:rsid w:val="0030070A"/>
    <w:rsid w:val="00303941"/>
    <w:rsid w:val="00310EA8"/>
    <w:rsid w:val="00313B9C"/>
    <w:rsid w:val="00314AAD"/>
    <w:rsid w:val="003239C2"/>
    <w:rsid w:val="00331B2C"/>
    <w:rsid w:val="0033367B"/>
    <w:rsid w:val="00333BF0"/>
    <w:rsid w:val="00336F14"/>
    <w:rsid w:val="00337421"/>
    <w:rsid w:val="00340702"/>
    <w:rsid w:val="00342886"/>
    <w:rsid w:val="00343C50"/>
    <w:rsid w:val="00346DC9"/>
    <w:rsid w:val="003600C7"/>
    <w:rsid w:val="003614E3"/>
    <w:rsid w:val="0036221B"/>
    <w:rsid w:val="00363358"/>
    <w:rsid w:val="00363666"/>
    <w:rsid w:val="00371128"/>
    <w:rsid w:val="00376777"/>
    <w:rsid w:val="00380910"/>
    <w:rsid w:val="0038688C"/>
    <w:rsid w:val="0039119B"/>
    <w:rsid w:val="00394CC0"/>
    <w:rsid w:val="003A4A84"/>
    <w:rsid w:val="003A5412"/>
    <w:rsid w:val="003A669D"/>
    <w:rsid w:val="003A7005"/>
    <w:rsid w:val="003B7623"/>
    <w:rsid w:val="003D46E6"/>
    <w:rsid w:val="003E0520"/>
    <w:rsid w:val="003E0D34"/>
    <w:rsid w:val="003F6AA6"/>
    <w:rsid w:val="00401A4B"/>
    <w:rsid w:val="00406121"/>
    <w:rsid w:val="0040761A"/>
    <w:rsid w:val="004103F1"/>
    <w:rsid w:val="0041612F"/>
    <w:rsid w:val="00416E08"/>
    <w:rsid w:val="00420E56"/>
    <w:rsid w:val="004237CC"/>
    <w:rsid w:val="0042780C"/>
    <w:rsid w:val="00431780"/>
    <w:rsid w:val="00440574"/>
    <w:rsid w:val="00446E97"/>
    <w:rsid w:val="00447A51"/>
    <w:rsid w:val="00447D80"/>
    <w:rsid w:val="00452A83"/>
    <w:rsid w:val="004542BF"/>
    <w:rsid w:val="004609F1"/>
    <w:rsid w:val="004629C3"/>
    <w:rsid w:val="004641C1"/>
    <w:rsid w:val="004665FD"/>
    <w:rsid w:val="004743E5"/>
    <w:rsid w:val="00474A13"/>
    <w:rsid w:val="004759F1"/>
    <w:rsid w:val="00493573"/>
    <w:rsid w:val="004A285B"/>
    <w:rsid w:val="004B0E60"/>
    <w:rsid w:val="004B1D1D"/>
    <w:rsid w:val="004B3DAC"/>
    <w:rsid w:val="004B569C"/>
    <w:rsid w:val="004B7DAE"/>
    <w:rsid w:val="004C0218"/>
    <w:rsid w:val="004C1B83"/>
    <w:rsid w:val="004C45C6"/>
    <w:rsid w:val="004C491F"/>
    <w:rsid w:val="004C7B68"/>
    <w:rsid w:val="004D055A"/>
    <w:rsid w:val="004D23FF"/>
    <w:rsid w:val="004D24D3"/>
    <w:rsid w:val="004E03A1"/>
    <w:rsid w:val="004E0DD5"/>
    <w:rsid w:val="004E143A"/>
    <w:rsid w:val="004E6247"/>
    <w:rsid w:val="004E6DCD"/>
    <w:rsid w:val="004E7AEE"/>
    <w:rsid w:val="004F7785"/>
    <w:rsid w:val="005013C1"/>
    <w:rsid w:val="005023B6"/>
    <w:rsid w:val="00506B0C"/>
    <w:rsid w:val="00511F03"/>
    <w:rsid w:val="00520518"/>
    <w:rsid w:val="00521663"/>
    <w:rsid w:val="00521867"/>
    <w:rsid w:val="005321B8"/>
    <w:rsid w:val="005324E7"/>
    <w:rsid w:val="005369F4"/>
    <w:rsid w:val="00544BF3"/>
    <w:rsid w:val="00546414"/>
    <w:rsid w:val="00546AC1"/>
    <w:rsid w:val="005471EF"/>
    <w:rsid w:val="005476F7"/>
    <w:rsid w:val="005477C4"/>
    <w:rsid w:val="00547B3E"/>
    <w:rsid w:val="00554419"/>
    <w:rsid w:val="0055696B"/>
    <w:rsid w:val="00560C0A"/>
    <w:rsid w:val="005637BD"/>
    <w:rsid w:val="00573368"/>
    <w:rsid w:val="00585856"/>
    <w:rsid w:val="00586785"/>
    <w:rsid w:val="005905B3"/>
    <w:rsid w:val="00594DB0"/>
    <w:rsid w:val="005A1180"/>
    <w:rsid w:val="005A1EDF"/>
    <w:rsid w:val="005A507D"/>
    <w:rsid w:val="005B415E"/>
    <w:rsid w:val="005C44F7"/>
    <w:rsid w:val="005C77E1"/>
    <w:rsid w:val="005E6AB2"/>
    <w:rsid w:val="005E768D"/>
    <w:rsid w:val="005E7E2B"/>
    <w:rsid w:val="005F5F95"/>
    <w:rsid w:val="005F71BD"/>
    <w:rsid w:val="00600D96"/>
    <w:rsid w:val="00600EA9"/>
    <w:rsid w:val="00601B20"/>
    <w:rsid w:val="00612ACB"/>
    <w:rsid w:val="00616DA8"/>
    <w:rsid w:val="00625E25"/>
    <w:rsid w:val="00633C66"/>
    <w:rsid w:val="00634AAB"/>
    <w:rsid w:val="00634C2A"/>
    <w:rsid w:val="00635C51"/>
    <w:rsid w:val="00640B06"/>
    <w:rsid w:val="0064118E"/>
    <w:rsid w:val="00652C12"/>
    <w:rsid w:val="0065731B"/>
    <w:rsid w:val="006626C5"/>
    <w:rsid w:val="0066273A"/>
    <w:rsid w:val="00664521"/>
    <w:rsid w:val="00670AFD"/>
    <w:rsid w:val="00684209"/>
    <w:rsid w:val="0069208F"/>
    <w:rsid w:val="006961F3"/>
    <w:rsid w:val="006B0E37"/>
    <w:rsid w:val="006B43B6"/>
    <w:rsid w:val="006B6532"/>
    <w:rsid w:val="006B6B9D"/>
    <w:rsid w:val="006B6F88"/>
    <w:rsid w:val="006C0C3F"/>
    <w:rsid w:val="006C75DF"/>
    <w:rsid w:val="006D2556"/>
    <w:rsid w:val="006D6A70"/>
    <w:rsid w:val="006D7FB8"/>
    <w:rsid w:val="006F366D"/>
    <w:rsid w:val="006F3962"/>
    <w:rsid w:val="0070558D"/>
    <w:rsid w:val="00706A9C"/>
    <w:rsid w:val="00707ECD"/>
    <w:rsid w:val="0071257C"/>
    <w:rsid w:val="00712EC1"/>
    <w:rsid w:val="0071715E"/>
    <w:rsid w:val="007200A5"/>
    <w:rsid w:val="007228D9"/>
    <w:rsid w:val="00723323"/>
    <w:rsid w:val="0072640F"/>
    <w:rsid w:val="007279BF"/>
    <w:rsid w:val="00727CD4"/>
    <w:rsid w:val="00731F51"/>
    <w:rsid w:val="0074604E"/>
    <w:rsid w:val="00754B6F"/>
    <w:rsid w:val="007628AB"/>
    <w:rsid w:val="007664A2"/>
    <w:rsid w:val="0076680B"/>
    <w:rsid w:val="00770D54"/>
    <w:rsid w:val="007718BF"/>
    <w:rsid w:val="00780B17"/>
    <w:rsid w:val="007928D8"/>
    <w:rsid w:val="00795BAA"/>
    <w:rsid w:val="007A00B6"/>
    <w:rsid w:val="007A0B03"/>
    <w:rsid w:val="007A0DF1"/>
    <w:rsid w:val="007A2919"/>
    <w:rsid w:val="007A54C4"/>
    <w:rsid w:val="007B3E8E"/>
    <w:rsid w:val="007B7C85"/>
    <w:rsid w:val="007C223D"/>
    <w:rsid w:val="007C424C"/>
    <w:rsid w:val="007D186A"/>
    <w:rsid w:val="007D7FCB"/>
    <w:rsid w:val="007E1855"/>
    <w:rsid w:val="007E4400"/>
    <w:rsid w:val="007E7C33"/>
    <w:rsid w:val="007F5D73"/>
    <w:rsid w:val="007F60B4"/>
    <w:rsid w:val="007F7884"/>
    <w:rsid w:val="007F79DB"/>
    <w:rsid w:val="00804A4D"/>
    <w:rsid w:val="008106EB"/>
    <w:rsid w:val="0081328E"/>
    <w:rsid w:val="008147B4"/>
    <w:rsid w:val="008162E5"/>
    <w:rsid w:val="00817BED"/>
    <w:rsid w:val="00817CC3"/>
    <w:rsid w:val="008205F8"/>
    <w:rsid w:val="0083205F"/>
    <w:rsid w:val="0083414A"/>
    <w:rsid w:val="0084203F"/>
    <w:rsid w:val="008428FA"/>
    <w:rsid w:val="008505FB"/>
    <w:rsid w:val="008603A3"/>
    <w:rsid w:val="00860A23"/>
    <w:rsid w:val="00861202"/>
    <w:rsid w:val="00881FC8"/>
    <w:rsid w:val="0088250A"/>
    <w:rsid w:val="00884FB7"/>
    <w:rsid w:val="00885167"/>
    <w:rsid w:val="0088521C"/>
    <w:rsid w:val="00892559"/>
    <w:rsid w:val="00892895"/>
    <w:rsid w:val="00892F56"/>
    <w:rsid w:val="00894A53"/>
    <w:rsid w:val="00896C3A"/>
    <w:rsid w:val="00897DD5"/>
    <w:rsid w:val="008C1533"/>
    <w:rsid w:val="008C783D"/>
    <w:rsid w:val="008D0950"/>
    <w:rsid w:val="008D224C"/>
    <w:rsid w:val="008D2EA3"/>
    <w:rsid w:val="008D67EC"/>
    <w:rsid w:val="008E57F3"/>
    <w:rsid w:val="008E6649"/>
    <w:rsid w:val="00900C3C"/>
    <w:rsid w:val="00906A16"/>
    <w:rsid w:val="00917155"/>
    <w:rsid w:val="009249D8"/>
    <w:rsid w:val="00926959"/>
    <w:rsid w:val="0093133D"/>
    <w:rsid w:val="009317EA"/>
    <w:rsid w:val="00934481"/>
    <w:rsid w:val="00935619"/>
    <w:rsid w:val="009375AF"/>
    <w:rsid w:val="009441D2"/>
    <w:rsid w:val="00945557"/>
    <w:rsid w:val="00954542"/>
    <w:rsid w:val="00963437"/>
    <w:rsid w:val="00963BA8"/>
    <w:rsid w:val="00966780"/>
    <w:rsid w:val="00973F76"/>
    <w:rsid w:val="00977D79"/>
    <w:rsid w:val="00995FBD"/>
    <w:rsid w:val="009A05C0"/>
    <w:rsid w:val="009A2EEC"/>
    <w:rsid w:val="009D14B2"/>
    <w:rsid w:val="009D48F6"/>
    <w:rsid w:val="009E10A0"/>
    <w:rsid w:val="009F0315"/>
    <w:rsid w:val="009F2F98"/>
    <w:rsid w:val="009F62B0"/>
    <w:rsid w:val="00A01F28"/>
    <w:rsid w:val="00A02F4C"/>
    <w:rsid w:val="00A038CE"/>
    <w:rsid w:val="00A06385"/>
    <w:rsid w:val="00A1336D"/>
    <w:rsid w:val="00A136F5"/>
    <w:rsid w:val="00A142A6"/>
    <w:rsid w:val="00A17750"/>
    <w:rsid w:val="00A22376"/>
    <w:rsid w:val="00A255CF"/>
    <w:rsid w:val="00A27A9A"/>
    <w:rsid w:val="00A27B4F"/>
    <w:rsid w:val="00A343D5"/>
    <w:rsid w:val="00A410C2"/>
    <w:rsid w:val="00A46470"/>
    <w:rsid w:val="00A47B74"/>
    <w:rsid w:val="00A60B34"/>
    <w:rsid w:val="00A61F29"/>
    <w:rsid w:val="00A66823"/>
    <w:rsid w:val="00A730C3"/>
    <w:rsid w:val="00A730DA"/>
    <w:rsid w:val="00A737B2"/>
    <w:rsid w:val="00A95E5E"/>
    <w:rsid w:val="00A96F1F"/>
    <w:rsid w:val="00AA1FF1"/>
    <w:rsid w:val="00AA3D8A"/>
    <w:rsid w:val="00AA5CF3"/>
    <w:rsid w:val="00AB48DF"/>
    <w:rsid w:val="00AB63A6"/>
    <w:rsid w:val="00AC235A"/>
    <w:rsid w:val="00AD56FB"/>
    <w:rsid w:val="00AD5F9A"/>
    <w:rsid w:val="00AD667A"/>
    <w:rsid w:val="00AD73CE"/>
    <w:rsid w:val="00AE2174"/>
    <w:rsid w:val="00AE40A8"/>
    <w:rsid w:val="00AE40C9"/>
    <w:rsid w:val="00B0149C"/>
    <w:rsid w:val="00B03E83"/>
    <w:rsid w:val="00B11E1B"/>
    <w:rsid w:val="00B132EA"/>
    <w:rsid w:val="00B25B0F"/>
    <w:rsid w:val="00B26594"/>
    <w:rsid w:val="00B2737A"/>
    <w:rsid w:val="00B30ECC"/>
    <w:rsid w:val="00B45B30"/>
    <w:rsid w:val="00B460B5"/>
    <w:rsid w:val="00B47BA7"/>
    <w:rsid w:val="00B5542B"/>
    <w:rsid w:val="00B5604A"/>
    <w:rsid w:val="00B609A6"/>
    <w:rsid w:val="00B615E9"/>
    <w:rsid w:val="00B61B47"/>
    <w:rsid w:val="00B72933"/>
    <w:rsid w:val="00B72DF9"/>
    <w:rsid w:val="00B92C59"/>
    <w:rsid w:val="00B93628"/>
    <w:rsid w:val="00B974CF"/>
    <w:rsid w:val="00BA04A3"/>
    <w:rsid w:val="00BB3BB3"/>
    <w:rsid w:val="00BB3D05"/>
    <w:rsid w:val="00BB4D65"/>
    <w:rsid w:val="00BC04B4"/>
    <w:rsid w:val="00BC351C"/>
    <w:rsid w:val="00BC44CC"/>
    <w:rsid w:val="00BD1DEB"/>
    <w:rsid w:val="00BD48CE"/>
    <w:rsid w:val="00BD4E52"/>
    <w:rsid w:val="00BD7D55"/>
    <w:rsid w:val="00BE1263"/>
    <w:rsid w:val="00BE5C07"/>
    <w:rsid w:val="00BF17BD"/>
    <w:rsid w:val="00BF3D48"/>
    <w:rsid w:val="00BF4117"/>
    <w:rsid w:val="00C02A14"/>
    <w:rsid w:val="00C04408"/>
    <w:rsid w:val="00C11363"/>
    <w:rsid w:val="00C1317F"/>
    <w:rsid w:val="00C15B0A"/>
    <w:rsid w:val="00C17903"/>
    <w:rsid w:val="00C221CD"/>
    <w:rsid w:val="00C24236"/>
    <w:rsid w:val="00C37D22"/>
    <w:rsid w:val="00C41336"/>
    <w:rsid w:val="00C431AD"/>
    <w:rsid w:val="00C522E3"/>
    <w:rsid w:val="00C534C2"/>
    <w:rsid w:val="00C630E4"/>
    <w:rsid w:val="00C66A9B"/>
    <w:rsid w:val="00C720A3"/>
    <w:rsid w:val="00C724EA"/>
    <w:rsid w:val="00C7412B"/>
    <w:rsid w:val="00C743D8"/>
    <w:rsid w:val="00C755BA"/>
    <w:rsid w:val="00C77596"/>
    <w:rsid w:val="00C81A02"/>
    <w:rsid w:val="00C81D2A"/>
    <w:rsid w:val="00C8217A"/>
    <w:rsid w:val="00C8249D"/>
    <w:rsid w:val="00C92C7B"/>
    <w:rsid w:val="00C93000"/>
    <w:rsid w:val="00C970CA"/>
    <w:rsid w:val="00CA6892"/>
    <w:rsid w:val="00CB3CAD"/>
    <w:rsid w:val="00CC3FF0"/>
    <w:rsid w:val="00CC4AE2"/>
    <w:rsid w:val="00CE55AD"/>
    <w:rsid w:val="00CF0A6A"/>
    <w:rsid w:val="00CF0ED5"/>
    <w:rsid w:val="00CF1762"/>
    <w:rsid w:val="00D002D7"/>
    <w:rsid w:val="00D023AE"/>
    <w:rsid w:val="00D0392D"/>
    <w:rsid w:val="00D04E98"/>
    <w:rsid w:val="00D0663C"/>
    <w:rsid w:val="00D12FF3"/>
    <w:rsid w:val="00D16BE0"/>
    <w:rsid w:val="00D16D2E"/>
    <w:rsid w:val="00D1762C"/>
    <w:rsid w:val="00D20D69"/>
    <w:rsid w:val="00D257C9"/>
    <w:rsid w:val="00D330BD"/>
    <w:rsid w:val="00D35D47"/>
    <w:rsid w:val="00D4163A"/>
    <w:rsid w:val="00D45806"/>
    <w:rsid w:val="00D45A90"/>
    <w:rsid w:val="00D50470"/>
    <w:rsid w:val="00D512DC"/>
    <w:rsid w:val="00D55C46"/>
    <w:rsid w:val="00D56A98"/>
    <w:rsid w:val="00D62E8F"/>
    <w:rsid w:val="00D71565"/>
    <w:rsid w:val="00D71E18"/>
    <w:rsid w:val="00D81947"/>
    <w:rsid w:val="00D822CA"/>
    <w:rsid w:val="00D850FC"/>
    <w:rsid w:val="00D90D6F"/>
    <w:rsid w:val="00DB17F5"/>
    <w:rsid w:val="00DB64B3"/>
    <w:rsid w:val="00DB6C0E"/>
    <w:rsid w:val="00DC091F"/>
    <w:rsid w:val="00DC4B2D"/>
    <w:rsid w:val="00DD1D6F"/>
    <w:rsid w:val="00DD2ADF"/>
    <w:rsid w:val="00DD37EC"/>
    <w:rsid w:val="00DD4B97"/>
    <w:rsid w:val="00DD7726"/>
    <w:rsid w:val="00DE0B8A"/>
    <w:rsid w:val="00DE49FD"/>
    <w:rsid w:val="00DE51C1"/>
    <w:rsid w:val="00DE72C8"/>
    <w:rsid w:val="00DF1450"/>
    <w:rsid w:val="00E02903"/>
    <w:rsid w:val="00E05459"/>
    <w:rsid w:val="00E05553"/>
    <w:rsid w:val="00E0636E"/>
    <w:rsid w:val="00E134AB"/>
    <w:rsid w:val="00E155D4"/>
    <w:rsid w:val="00E2018D"/>
    <w:rsid w:val="00E2075F"/>
    <w:rsid w:val="00E26EAD"/>
    <w:rsid w:val="00E32CAA"/>
    <w:rsid w:val="00E356AE"/>
    <w:rsid w:val="00E54F7B"/>
    <w:rsid w:val="00E56047"/>
    <w:rsid w:val="00E625CF"/>
    <w:rsid w:val="00E6554D"/>
    <w:rsid w:val="00E6718F"/>
    <w:rsid w:val="00E71E43"/>
    <w:rsid w:val="00E723E0"/>
    <w:rsid w:val="00E77352"/>
    <w:rsid w:val="00E773F4"/>
    <w:rsid w:val="00E838FF"/>
    <w:rsid w:val="00E86BF3"/>
    <w:rsid w:val="00E86F5C"/>
    <w:rsid w:val="00E97B4A"/>
    <w:rsid w:val="00EA1328"/>
    <w:rsid w:val="00EA4ABB"/>
    <w:rsid w:val="00EA7065"/>
    <w:rsid w:val="00EB0614"/>
    <w:rsid w:val="00EB278B"/>
    <w:rsid w:val="00EB2DC8"/>
    <w:rsid w:val="00EB7387"/>
    <w:rsid w:val="00EC0922"/>
    <w:rsid w:val="00EC3CDD"/>
    <w:rsid w:val="00ED0191"/>
    <w:rsid w:val="00ED06AA"/>
    <w:rsid w:val="00ED194D"/>
    <w:rsid w:val="00ED1C9E"/>
    <w:rsid w:val="00ED721F"/>
    <w:rsid w:val="00EE2FBA"/>
    <w:rsid w:val="00EE74AE"/>
    <w:rsid w:val="00EF5052"/>
    <w:rsid w:val="00EF66E3"/>
    <w:rsid w:val="00F0045E"/>
    <w:rsid w:val="00F04F24"/>
    <w:rsid w:val="00F0784C"/>
    <w:rsid w:val="00F1375E"/>
    <w:rsid w:val="00F1515A"/>
    <w:rsid w:val="00F30B25"/>
    <w:rsid w:val="00F44362"/>
    <w:rsid w:val="00F46AE9"/>
    <w:rsid w:val="00F541A6"/>
    <w:rsid w:val="00F61123"/>
    <w:rsid w:val="00F64742"/>
    <w:rsid w:val="00F6568F"/>
    <w:rsid w:val="00F70032"/>
    <w:rsid w:val="00F71B5D"/>
    <w:rsid w:val="00F75EF7"/>
    <w:rsid w:val="00F80649"/>
    <w:rsid w:val="00FA4A27"/>
    <w:rsid w:val="00FA5B65"/>
    <w:rsid w:val="00FB6116"/>
    <w:rsid w:val="00FD0FD0"/>
    <w:rsid w:val="00FD359B"/>
    <w:rsid w:val="00FD4B00"/>
    <w:rsid w:val="00FD5FAD"/>
    <w:rsid w:val="00FD611A"/>
    <w:rsid w:val="00FE582A"/>
    <w:rsid w:val="00FE6C68"/>
    <w:rsid w:val="00FE6DA0"/>
    <w:rsid w:val="00FF08E5"/>
    <w:rsid w:val="00FF0A4F"/>
    <w:rsid w:val="00FF7416"/>
    <w:rsid w:val="00FF7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name">
    <w:name w:val="name"/>
    <w:basedOn w:val="a0"/>
    <w:rsid w:val="00AD667A"/>
  </w:style>
  <w:style w:type="character" w:customStyle="1" w:styleId="accent">
    <w:name w:val="accent"/>
    <w:basedOn w:val="a0"/>
    <w:rsid w:val="00AD667A"/>
  </w:style>
  <w:style w:type="paragraph" w:customStyle="1" w:styleId="arrow-text">
    <w:name w:val="arrow-text"/>
    <w:basedOn w:val="a"/>
    <w:rsid w:val="00AD6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a0"/>
    <w:rsid w:val="004759F1"/>
  </w:style>
  <w:style w:type="character" w:customStyle="1" w:styleId="ad">
    <w:name w:val="Абзац списка Знак"/>
    <w:link w:val="ac"/>
    <w:uiPriority w:val="34"/>
    <w:locked/>
    <w:rsid w:val="00270E64"/>
    <w:rPr>
      <w:rFonts w:ascii="Calibri" w:eastAsia="Calibri" w:hAnsi="Calibri" w:cs="Times New Roman"/>
      <w:lang w:eastAsia="en-US"/>
    </w:rPr>
  </w:style>
  <w:style w:type="character" w:styleId="afb">
    <w:name w:val="Unresolved Mention"/>
    <w:basedOn w:val="a0"/>
    <w:uiPriority w:val="99"/>
    <w:semiHidden/>
    <w:unhideWhenUsed/>
    <w:rsid w:val="0064118E"/>
    <w:rPr>
      <w:color w:val="605E5C"/>
      <w:shd w:val="clear" w:color="auto" w:fill="E1DFDD"/>
    </w:rPr>
  </w:style>
  <w:style w:type="character" w:customStyle="1" w:styleId="markedcontent">
    <w:name w:val="markedcontent"/>
    <w:basedOn w:val="a0"/>
    <w:rsid w:val="006C75DF"/>
  </w:style>
  <w:style w:type="character" w:customStyle="1" w:styleId="extendedtext-short">
    <w:name w:val="extendedtext-short"/>
    <w:basedOn w:val="a0"/>
    <w:rsid w:val="00DC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676">
      <w:bodyDiv w:val="1"/>
      <w:marLeft w:val="0"/>
      <w:marRight w:val="0"/>
      <w:marTop w:val="0"/>
      <w:marBottom w:val="0"/>
      <w:divBdr>
        <w:top w:val="none" w:sz="0" w:space="0" w:color="auto"/>
        <w:left w:val="none" w:sz="0" w:space="0" w:color="auto"/>
        <w:bottom w:val="none" w:sz="0" w:space="0" w:color="auto"/>
        <w:right w:val="none" w:sz="0" w:space="0" w:color="auto"/>
      </w:divBdr>
      <w:divsChild>
        <w:div w:id="1313605612">
          <w:marLeft w:val="0"/>
          <w:marRight w:val="0"/>
          <w:marTop w:val="0"/>
          <w:marBottom w:val="0"/>
          <w:divBdr>
            <w:top w:val="none" w:sz="0" w:space="0" w:color="auto"/>
            <w:left w:val="none" w:sz="0" w:space="0" w:color="auto"/>
            <w:bottom w:val="none" w:sz="0" w:space="0" w:color="auto"/>
            <w:right w:val="none" w:sz="0" w:space="0" w:color="auto"/>
          </w:divBdr>
        </w:div>
        <w:div w:id="81419984">
          <w:marLeft w:val="0"/>
          <w:marRight w:val="0"/>
          <w:marTop w:val="0"/>
          <w:marBottom w:val="0"/>
          <w:divBdr>
            <w:top w:val="none" w:sz="0" w:space="0" w:color="auto"/>
            <w:left w:val="none" w:sz="0" w:space="0" w:color="auto"/>
            <w:bottom w:val="none" w:sz="0" w:space="0" w:color="auto"/>
            <w:right w:val="none" w:sz="0" w:space="0" w:color="auto"/>
          </w:divBdr>
        </w:div>
      </w:divsChild>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6502">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233235">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69113476">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57115887">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9123774">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68810355">
      <w:bodyDiv w:val="1"/>
      <w:marLeft w:val="0"/>
      <w:marRight w:val="0"/>
      <w:marTop w:val="0"/>
      <w:marBottom w:val="0"/>
      <w:divBdr>
        <w:top w:val="none" w:sz="0" w:space="0" w:color="auto"/>
        <w:left w:val="none" w:sz="0" w:space="0" w:color="auto"/>
        <w:bottom w:val="none" w:sz="0" w:space="0" w:color="auto"/>
        <w:right w:val="none" w:sz="0" w:space="0" w:color="auto"/>
      </w:divBdr>
      <w:divsChild>
        <w:div w:id="325791021">
          <w:marLeft w:val="0"/>
          <w:marRight w:val="0"/>
          <w:marTop w:val="0"/>
          <w:marBottom w:val="0"/>
          <w:divBdr>
            <w:top w:val="none" w:sz="0" w:space="0" w:color="auto"/>
            <w:left w:val="none" w:sz="0" w:space="0" w:color="auto"/>
            <w:bottom w:val="none" w:sz="0" w:space="0" w:color="auto"/>
            <w:right w:val="none" w:sz="0" w:space="0" w:color="auto"/>
          </w:divBdr>
        </w:div>
      </w:divsChild>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86118153">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1554368">
      <w:bodyDiv w:val="1"/>
      <w:marLeft w:val="0"/>
      <w:marRight w:val="0"/>
      <w:marTop w:val="0"/>
      <w:marBottom w:val="0"/>
      <w:divBdr>
        <w:top w:val="none" w:sz="0" w:space="0" w:color="auto"/>
        <w:left w:val="none" w:sz="0" w:space="0" w:color="auto"/>
        <w:bottom w:val="none" w:sz="0" w:space="0" w:color="auto"/>
        <w:right w:val="none" w:sz="0" w:space="0" w:color="auto"/>
      </w:divBdr>
      <w:divsChild>
        <w:div w:id="1542089086">
          <w:marLeft w:val="0"/>
          <w:marRight w:val="0"/>
          <w:marTop w:val="0"/>
          <w:marBottom w:val="0"/>
          <w:divBdr>
            <w:top w:val="none" w:sz="0" w:space="0" w:color="auto"/>
            <w:left w:val="none" w:sz="0" w:space="0" w:color="auto"/>
            <w:bottom w:val="none" w:sz="0" w:space="0" w:color="auto"/>
            <w:right w:val="none" w:sz="0" w:space="0" w:color="auto"/>
          </w:divBdr>
        </w:div>
      </w:divsChild>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2469257">
      <w:bodyDiv w:val="1"/>
      <w:marLeft w:val="0"/>
      <w:marRight w:val="0"/>
      <w:marTop w:val="0"/>
      <w:marBottom w:val="0"/>
      <w:divBdr>
        <w:top w:val="none" w:sz="0" w:space="0" w:color="auto"/>
        <w:left w:val="none" w:sz="0" w:space="0" w:color="auto"/>
        <w:bottom w:val="none" w:sz="0" w:space="0" w:color="auto"/>
        <w:right w:val="none" w:sz="0" w:space="0" w:color="auto"/>
      </w:divBdr>
      <w:divsChild>
        <w:div w:id="447166903">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592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8339743">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7833650">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5569141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3881C-2810-40CB-BB7D-4524D4D6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11767</TotalTime>
  <Pages>20</Pages>
  <Words>10683</Words>
  <Characters>60895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149</cp:revision>
  <cp:lastPrinted>2021-05-18T10:50:00Z</cp:lastPrinted>
  <dcterms:created xsi:type="dcterms:W3CDTF">2018-11-20T08:24:00Z</dcterms:created>
  <dcterms:modified xsi:type="dcterms:W3CDTF">2022-11-12T13:01:00Z</dcterms:modified>
</cp:coreProperties>
</file>